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EF85" w14:textId="2AACF81F" w:rsidR="006C4D6E" w:rsidRDefault="003A4A5C" w:rsidP="00023F3A">
      <w:pPr>
        <w:pStyle w:val="Default"/>
        <w:jc w:val="center"/>
        <w:rPr>
          <w:sz w:val="20"/>
          <w:szCs w:val="20"/>
        </w:rPr>
      </w:pPr>
      <w:r w:rsidRPr="00240E2A">
        <w:rPr>
          <w:b/>
          <w:sz w:val="32"/>
          <w:szCs w:val="32"/>
          <w:u w:val="single"/>
        </w:rPr>
        <w:t>SAMPLE</w:t>
      </w:r>
    </w:p>
    <w:p w14:paraId="3391EF86" w14:textId="77777777" w:rsidR="006C4D6E" w:rsidRDefault="006C4D6E" w:rsidP="006C4D6E">
      <w:pPr>
        <w:pStyle w:val="Default"/>
        <w:rPr>
          <w:sz w:val="20"/>
          <w:szCs w:val="20"/>
        </w:rPr>
      </w:pPr>
    </w:p>
    <w:p w14:paraId="3391EF8A" w14:textId="025BB96B" w:rsidR="006C4D6E" w:rsidRPr="00240E2A" w:rsidRDefault="006C4D6E" w:rsidP="006C4D6E">
      <w:pPr>
        <w:pStyle w:val="Default"/>
        <w:jc w:val="center"/>
      </w:pPr>
      <w:r w:rsidRPr="00240E2A">
        <w:rPr>
          <w:sz w:val="28"/>
          <w:szCs w:val="28"/>
        </w:rPr>
        <w:t>United States Bankruptcy Court</w:t>
      </w:r>
      <w:r w:rsidR="00023F3A">
        <w:rPr>
          <w:sz w:val="28"/>
          <w:szCs w:val="28"/>
        </w:rPr>
        <w:br/>
      </w:r>
      <w:r w:rsidRPr="000C1066">
        <w:rPr>
          <w:u w:val="single"/>
        </w:rPr>
        <w:t>_______________</w:t>
      </w:r>
      <w:r w:rsidRPr="00240E2A">
        <w:t xml:space="preserve"> District Of </w:t>
      </w:r>
      <w:r w:rsidR="000C1066" w:rsidRPr="000C1066">
        <w:rPr>
          <w:u w:val="single"/>
        </w:rPr>
        <w:t>_______________</w:t>
      </w:r>
    </w:p>
    <w:p w14:paraId="3391EF8B" w14:textId="77777777" w:rsidR="003A4A5C" w:rsidRDefault="003A4A5C" w:rsidP="006C4D6E">
      <w:pPr>
        <w:pStyle w:val="Default"/>
        <w:rPr>
          <w:b/>
          <w:bCs/>
          <w:sz w:val="20"/>
          <w:szCs w:val="20"/>
        </w:rPr>
      </w:pPr>
    </w:p>
    <w:p w14:paraId="3391EF8C" w14:textId="77777777" w:rsidR="006C4D6E" w:rsidRDefault="006C4D6E" w:rsidP="006C4D6E">
      <w:pPr>
        <w:pStyle w:val="Default"/>
        <w:rPr>
          <w:sz w:val="20"/>
          <w:szCs w:val="20"/>
        </w:rPr>
      </w:pPr>
      <w:r>
        <w:rPr>
          <w:b/>
          <w:bCs/>
          <w:sz w:val="20"/>
          <w:szCs w:val="20"/>
        </w:rPr>
        <w:t xml:space="preserve">In re </w:t>
      </w:r>
    </w:p>
    <w:p w14:paraId="3391EF8E" w14:textId="77777777" w:rsidR="006C4D6E" w:rsidRDefault="006C4D6E" w:rsidP="006C4D6E">
      <w:pPr>
        <w:pStyle w:val="Default"/>
        <w:ind w:left="5760" w:firstLine="720"/>
        <w:rPr>
          <w:sz w:val="20"/>
          <w:szCs w:val="20"/>
        </w:rPr>
      </w:pPr>
      <w:r>
        <w:rPr>
          <w:sz w:val="20"/>
          <w:szCs w:val="20"/>
        </w:rPr>
        <w:t xml:space="preserve">Case No. ___________________ </w:t>
      </w:r>
    </w:p>
    <w:p w14:paraId="3391EF8F" w14:textId="77777777" w:rsidR="003A4A5C" w:rsidRDefault="003A4A5C" w:rsidP="006C4D6E">
      <w:pPr>
        <w:pStyle w:val="Default"/>
        <w:ind w:left="5760" w:firstLine="720"/>
        <w:rPr>
          <w:sz w:val="20"/>
          <w:szCs w:val="20"/>
        </w:rPr>
      </w:pPr>
    </w:p>
    <w:p w14:paraId="3391EF90" w14:textId="77777777" w:rsidR="006C4D6E" w:rsidRDefault="006C4D6E" w:rsidP="006C4D6E">
      <w:pPr>
        <w:pStyle w:val="Default"/>
        <w:rPr>
          <w:sz w:val="20"/>
          <w:szCs w:val="20"/>
        </w:rPr>
      </w:pPr>
      <w:r>
        <w:rPr>
          <w:b/>
          <w:bCs/>
          <w:sz w:val="20"/>
          <w:szCs w:val="20"/>
        </w:rPr>
        <w:t xml:space="preserve">Debtor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 xml:space="preserve">Chapter ____________________ </w:t>
      </w:r>
    </w:p>
    <w:p w14:paraId="3391EF91" w14:textId="77777777" w:rsidR="006C4D6E" w:rsidRDefault="006C4D6E" w:rsidP="006C4D6E">
      <w:pPr>
        <w:pStyle w:val="Default"/>
        <w:jc w:val="center"/>
        <w:rPr>
          <w:b/>
          <w:bCs/>
          <w:sz w:val="20"/>
          <w:szCs w:val="20"/>
        </w:rPr>
      </w:pPr>
    </w:p>
    <w:p w14:paraId="3391EF92" w14:textId="77777777" w:rsidR="006C4D6E" w:rsidRDefault="006C4D6E" w:rsidP="006C4D6E">
      <w:pPr>
        <w:pStyle w:val="Default"/>
        <w:jc w:val="center"/>
        <w:rPr>
          <w:b/>
          <w:bCs/>
          <w:sz w:val="20"/>
          <w:szCs w:val="20"/>
        </w:rPr>
      </w:pPr>
      <w:r>
        <w:rPr>
          <w:b/>
          <w:bCs/>
          <w:sz w:val="20"/>
          <w:szCs w:val="20"/>
        </w:rPr>
        <w:t xml:space="preserve">DISCLOSURE OF COMPENSATION OF ATTORNEY FOR DEBTOR </w:t>
      </w:r>
    </w:p>
    <w:p w14:paraId="3391EF93" w14:textId="77777777" w:rsidR="006C4D6E" w:rsidRDefault="006C4D6E" w:rsidP="006C4D6E">
      <w:pPr>
        <w:pStyle w:val="Default"/>
        <w:jc w:val="center"/>
        <w:rPr>
          <w:sz w:val="20"/>
          <w:szCs w:val="20"/>
        </w:rPr>
      </w:pPr>
    </w:p>
    <w:p w14:paraId="3391EF94" w14:textId="54174F37" w:rsidR="006C4D6E" w:rsidRDefault="006C4D6E" w:rsidP="00FA5D34">
      <w:pPr>
        <w:pStyle w:val="Default"/>
        <w:numPr>
          <w:ilvl w:val="0"/>
          <w:numId w:val="4"/>
        </w:numPr>
        <w:spacing w:after="240" w:line="280" w:lineRule="exact"/>
        <w:ind w:left="360"/>
        <w:rPr>
          <w:sz w:val="20"/>
          <w:szCs w:val="20"/>
        </w:rPr>
      </w:pPr>
      <w:r>
        <w:rPr>
          <w:sz w:val="20"/>
          <w:szCs w:val="20"/>
        </w:rPr>
        <w:t xml:space="preserve">Pursuant to 11 U .S.C. § 329(a) and Fed. Bankr. P. 2016(b), I certify that I am the attorney for the above named debtor(s) and that compensation paid to me within one year before the filing of the petition in bankruptcy, or agreed to be paid to me, for services rendered or to be rendered on behalf of the debtor(s) in contemplation of or in connection with the bankruptcy case is as follows: </w:t>
      </w:r>
    </w:p>
    <w:p w14:paraId="3391EF96" w14:textId="4941E406" w:rsidR="006C4D6E" w:rsidRDefault="006C4D6E" w:rsidP="00FA5D34">
      <w:pPr>
        <w:pStyle w:val="Default"/>
        <w:spacing w:after="240"/>
        <w:ind w:firstLine="360"/>
        <w:rPr>
          <w:sz w:val="20"/>
          <w:szCs w:val="20"/>
        </w:rPr>
      </w:pPr>
      <w:r>
        <w:rPr>
          <w:sz w:val="20"/>
          <w:szCs w:val="20"/>
        </w:rPr>
        <w:t xml:space="preserve">For legal services, </w:t>
      </w:r>
      <w:r w:rsidR="00E14DE3">
        <w:rPr>
          <w:sz w:val="20"/>
          <w:szCs w:val="20"/>
          <w:highlight w:val="yellow"/>
        </w:rPr>
        <w:t>d</w:t>
      </w:r>
      <w:r w:rsidRPr="00FB6D23">
        <w:rPr>
          <w:sz w:val="20"/>
          <w:szCs w:val="20"/>
          <w:highlight w:val="yellow"/>
        </w:rPr>
        <w:t>ebtor</w:t>
      </w:r>
      <w:r w:rsidR="00E14DE3">
        <w:rPr>
          <w:sz w:val="20"/>
          <w:szCs w:val="20"/>
          <w:highlight w:val="yellow"/>
        </w:rPr>
        <w:t>(s)</w:t>
      </w:r>
      <w:r w:rsidRPr="00FB6D23">
        <w:rPr>
          <w:sz w:val="20"/>
          <w:szCs w:val="20"/>
          <w:highlight w:val="yellow"/>
        </w:rPr>
        <w:t xml:space="preserve"> ha</w:t>
      </w:r>
      <w:r w:rsidR="00E14DE3">
        <w:rPr>
          <w:sz w:val="20"/>
          <w:szCs w:val="20"/>
          <w:highlight w:val="yellow"/>
        </w:rPr>
        <w:t>ve</w:t>
      </w:r>
      <w:r w:rsidRPr="00FB6D23">
        <w:rPr>
          <w:sz w:val="20"/>
          <w:szCs w:val="20"/>
          <w:highlight w:val="yellow"/>
        </w:rPr>
        <w:t xml:space="preserve"> agreed to pay</w:t>
      </w:r>
      <w:r>
        <w:rPr>
          <w:sz w:val="20"/>
          <w:szCs w:val="20"/>
        </w:rPr>
        <w:t xml:space="preserve">. . . . . . . . . . .  . . . . . . . . . . . . . . . </w:t>
      </w:r>
      <w:r w:rsidRPr="003A4A5C">
        <w:rPr>
          <w:sz w:val="20"/>
          <w:szCs w:val="20"/>
        </w:rPr>
        <w:t>$</w:t>
      </w:r>
      <w:r w:rsidR="003A4A5C">
        <w:rPr>
          <w:sz w:val="20"/>
          <w:szCs w:val="20"/>
          <w:u w:val="single"/>
        </w:rPr>
        <w:tab/>
      </w:r>
      <w:r w:rsidR="003A4A5C" w:rsidRPr="003A4A5C">
        <w:rPr>
          <w:sz w:val="20"/>
          <w:szCs w:val="20"/>
          <w:u w:val="single"/>
        </w:rPr>
        <w:t>2,000.0</w:t>
      </w:r>
      <w:r w:rsidR="003A4A5C">
        <w:rPr>
          <w:sz w:val="20"/>
          <w:szCs w:val="20"/>
          <w:u w:val="single"/>
        </w:rPr>
        <w:t>0</w:t>
      </w:r>
      <w:r w:rsidR="003A4A5C">
        <w:rPr>
          <w:sz w:val="20"/>
          <w:szCs w:val="20"/>
          <w:u w:val="single"/>
        </w:rPr>
        <w:tab/>
      </w:r>
      <w:r w:rsidR="003A4A5C">
        <w:rPr>
          <w:sz w:val="20"/>
          <w:szCs w:val="20"/>
          <w:u w:val="single"/>
        </w:rPr>
        <w:tab/>
      </w:r>
      <w:r w:rsidR="003A4A5C">
        <w:rPr>
          <w:sz w:val="20"/>
          <w:szCs w:val="20"/>
        </w:rPr>
        <w:t xml:space="preserve">        </w:t>
      </w:r>
      <w:r>
        <w:rPr>
          <w:sz w:val="20"/>
          <w:szCs w:val="20"/>
        </w:rPr>
        <w:t xml:space="preserve"> </w:t>
      </w:r>
    </w:p>
    <w:p w14:paraId="3391EF98" w14:textId="77777777" w:rsidR="006C4D6E" w:rsidRDefault="006C4D6E" w:rsidP="00FA5D34">
      <w:pPr>
        <w:pStyle w:val="Default"/>
        <w:spacing w:after="240"/>
        <w:ind w:firstLine="360"/>
        <w:rPr>
          <w:sz w:val="20"/>
          <w:szCs w:val="20"/>
        </w:rPr>
      </w:pPr>
      <w:r>
        <w:rPr>
          <w:sz w:val="20"/>
          <w:szCs w:val="20"/>
        </w:rPr>
        <w:t>Prior to the filing of this statement I have received . . . . . . . . . . . . . . . . . . . . . . . .$</w:t>
      </w:r>
      <w:r w:rsidR="003A4A5C">
        <w:rPr>
          <w:sz w:val="20"/>
          <w:szCs w:val="20"/>
          <w:u w:val="single"/>
        </w:rPr>
        <w:tab/>
        <w:t xml:space="preserve">       0.00</w:t>
      </w:r>
      <w:r w:rsidR="003A4A5C">
        <w:rPr>
          <w:sz w:val="20"/>
          <w:szCs w:val="20"/>
          <w:u w:val="single"/>
        </w:rPr>
        <w:tab/>
      </w:r>
      <w:r w:rsidR="003A4A5C">
        <w:rPr>
          <w:sz w:val="20"/>
          <w:szCs w:val="20"/>
          <w:u w:val="single"/>
        </w:rPr>
        <w:tab/>
      </w:r>
      <w:r>
        <w:rPr>
          <w:sz w:val="20"/>
          <w:szCs w:val="20"/>
        </w:rPr>
        <w:t xml:space="preserve"> </w:t>
      </w:r>
    </w:p>
    <w:p w14:paraId="3391EF9A" w14:textId="77777777" w:rsidR="006C4D6E" w:rsidRDefault="006C4D6E" w:rsidP="00FA5D34">
      <w:pPr>
        <w:pStyle w:val="Default"/>
        <w:spacing w:after="240"/>
        <w:ind w:firstLine="360"/>
        <w:rPr>
          <w:sz w:val="20"/>
          <w:szCs w:val="20"/>
        </w:rPr>
      </w:pPr>
      <w:r>
        <w:rPr>
          <w:sz w:val="20"/>
          <w:szCs w:val="20"/>
        </w:rPr>
        <w:t>Balance Due . . . . . . . . . . . . . . . . . . . . . . . . . . . . . . . . . . . . . . . . . . . . . . . . . . . . . .$</w:t>
      </w:r>
      <w:r w:rsidR="003A4A5C">
        <w:rPr>
          <w:sz w:val="20"/>
          <w:szCs w:val="20"/>
          <w:u w:val="single"/>
        </w:rPr>
        <w:tab/>
        <w:t>2,000.00</w:t>
      </w:r>
      <w:r w:rsidR="003A4A5C">
        <w:rPr>
          <w:sz w:val="20"/>
          <w:szCs w:val="20"/>
          <w:u w:val="single"/>
        </w:rPr>
        <w:tab/>
      </w:r>
      <w:r w:rsidR="003A4A5C">
        <w:rPr>
          <w:sz w:val="20"/>
          <w:szCs w:val="20"/>
          <w:u w:val="single"/>
        </w:rPr>
        <w:tab/>
      </w:r>
      <w:r>
        <w:rPr>
          <w:sz w:val="20"/>
          <w:szCs w:val="20"/>
        </w:rPr>
        <w:t xml:space="preserve"> </w:t>
      </w:r>
    </w:p>
    <w:p w14:paraId="3391EF9C" w14:textId="11998D67" w:rsidR="006C4D6E" w:rsidRDefault="006C4D6E" w:rsidP="005A756A">
      <w:pPr>
        <w:pStyle w:val="Default"/>
        <w:numPr>
          <w:ilvl w:val="0"/>
          <w:numId w:val="4"/>
        </w:numPr>
        <w:spacing w:after="240" w:line="280" w:lineRule="exact"/>
        <w:ind w:left="360"/>
        <w:rPr>
          <w:sz w:val="20"/>
          <w:szCs w:val="20"/>
        </w:rPr>
      </w:pPr>
      <w:r>
        <w:rPr>
          <w:sz w:val="20"/>
          <w:szCs w:val="20"/>
        </w:rPr>
        <w:t xml:space="preserve">The source of the compensation paid to me was: </w:t>
      </w:r>
    </w:p>
    <w:p w14:paraId="3391EF9E" w14:textId="0AE2EC7B" w:rsidR="006C4D6E" w:rsidRDefault="00553D49" w:rsidP="003B32C4">
      <w:pPr>
        <w:pStyle w:val="Default"/>
        <w:spacing w:after="240" w:line="280" w:lineRule="exact"/>
        <w:ind w:firstLine="720"/>
        <w:rPr>
          <w:sz w:val="20"/>
          <w:szCs w:val="20"/>
        </w:rPr>
      </w:pPr>
      <w:r w:rsidRPr="00235C9E">
        <w:rPr>
          <w:sz w:val="40"/>
          <w:szCs w:val="40"/>
        </w:rPr>
        <w:t>□</w:t>
      </w:r>
      <w:r w:rsidR="00766F1C">
        <w:rPr>
          <w:sz w:val="20"/>
          <w:szCs w:val="20"/>
        </w:rPr>
        <w:t xml:space="preserve"> </w:t>
      </w:r>
      <w:r w:rsidR="006C4D6E">
        <w:rPr>
          <w:sz w:val="20"/>
          <w:szCs w:val="20"/>
        </w:rPr>
        <w:t xml:space="preserve">Debtor </w:t>
      </w:r>
      <w:r w:rsidR="003A4A5C">
        <w:rPr>
          <w:sz w:val="20"/>
          <w:szCs w:val="20"/>
        </w:rPr>
        <w:tab/>
      </w:r>
      <w:r w:rsidR="00235C9E" w:rsidRPr="00235C9E">
        <w:rPr>
          <w:sz w:val="40"/>
          <w:szCs w:val="40"/>
        </w:rPr>
        <w:t>□</w:t>
      </w:r>
      <w:r w:rsidR="00235C9E">
        <w:rPr>
          <w:sz w:val="40"/>
          <w:szCs w:val="40"/>
        </w:rPr>
        <w:t xml:space="preserve"> </w:t>
      </w:r>
      <w:r w:rsidR="006C4D6E">
        <w:rPr>
          <w:sz w:val="20"/>
          <w:szCs w:val="20"/>
        </w:rPr>
        <w:t>Other (specify)</w:t>
      </w:r>
      <w:r w:rsidR="00986D83">
        <w:rPr>
          <w:sz w:val="20"/>
          <w:szCs w:val="20"/>
        </w:rPr>
        <w:tab/>
      </w:r>
      <w:r w:rsidR="00986D83" w:rsidRPr="00FB6D23">
        <w:rPr>
          <w:sz w:val="40"/>
          <w:szCs w:val="40"/>
          <w:highlight w:val="yellow"/>
        </w:rPr>
        <w:t>■</w:t>
      </w:r>
      <w:r w:rsidR="00986D83" w:rsidRPr="00FB6D23">
        <w:rPr>
          <w:sz w:val="44"/>
          <w:szCs w:val="44"/>
          <w:highlight w:val="yellow"/>
        </w:rPr>
        <w:t xml:space="preserve"> </w:t>
      </w:r>
      <w:r w:rsidR="00766F1C" w:rsidRPr="00FB6D23">
        <w:rPr>
          <w:sz w:val="20"/>
          <w:szCs w:val="20"/>
          <w:highlight w:val="yellow"/>
        </w:rPr>
        <w:t>Not Applicable</w:t>
      </w:r>
      <w:r w:rsidR="00390232">
        <w:rPr>
          <w:sz w:val="20"/>
          <w:szCs w:val="20"/>
        </w:rPr>
        <w:t xml:space="preserve"> </w:t>
      </w:r>
      <w:r w:rsidR="00EC1EA7" w:rsidRPr="00F62FD5">
        <w:rPr>
          <w:sz w:val="20"/>
          <w:szCs w:val="20"/>
          <w:u w:val="single"/>
        </w:rPr>
        <w:t>[</w:t>
      </w:r>
      <w:r w:rsidR="00390232" w:rsidRPr="00F62FD5">
        <w:rPr>
          <w:sz w:val="20"/>
          <w:szCs w:val="20"/>
          <w:u w:val="single"/>
        </w:rPr>
        <w:t>add this only if Debtor paid nothing</w:t>
      </w:r>
      <w:r w:rsidR="00EC1EA7" w:rsidRPr="00F62FD5">
        <w:rPr>
          <w:sz w:val="20"/>
          <w:szCs w:val="20"/>
          <w:u w:val="single"/>
        </w:rPr>
        <w:t>]</w:t>
      </w:r>
    </w:p>
    <w:p w14:paraId="3391EFA0" w14:textId="30F0C50F" w:rsidR="006C4D6E" w:rsidRDefault="006C4D6E" w:rsidP="003B32C4">
      <w:pPr>
        <w:pStyle w:val="Default"/>
        <w:numPr>
          <w:ilvl w:val="0"/>
          <w:numId w:val="4"/>
        </w:numPr>
        <w:spacing w:after="240" w:line="280" w:lineRule="exact"/>
        <w:ind w:left="360"/>
        <w:rPr>
          <w:sz w:val="20"/>
          <w:szCs w:val="20"/>
        </w:rPr>
      </w:pPr>
      <w:r>
        <w:rPr>
          <w:sz w:val="20"/>
          <w:szCs w:val="20"/>
        </w:rPr>
        <w:t xml:space="preserve">The source of compensation to be paid to me is: </w:t>
      </w:r>
    </w:p>
    <w:p w14:paraId="3391EFA2" w14:textId="06A5F436" w:rsidR="006C4D6E" w:rsidRDefault="00235C9E" w:rsidP="003B32C4">
      <w:pPr>
        <w:pStyle w:val="Default"/>
        <w:spacing w:after="240" w:line="280" w:lineRule="exact"/>
        <w:ind w:firstLine="720"/>
        <w:rPr>
          <w:sz w:val="20"/>
          <w:szCs w:val="20"/>
        </w:rPr>
      </w:pPr>
      <w:r w:rsidRPr="00235C9E">
        <w:rPr>
          <w:sz w:val="40"/>
          <w:szCs w:val="40"/>
        </w:rPr>
        <w:t>■</w:t>
      </w:r>
      <w:r>
        <w:rPr>
          <w:sz w:val="40"/>
          <w:szCs w:val="40"/>
        </w:rPr>
        <w:t xml:space="preserve"> </w:t>
      </w:r>
      <w:r w:rsidR="006C4D6E">
        <w:rPr>
          <w:sz w:val="20"/>
          <w:szCs w:val="20"/>
        </w:rPr>
        <w:t xml:space="preserve">Debtor </w:t>
      </w:r>
      <w:r w:rsidR="003A4A5C">
        <w:rPr>
          <w:sz w:val="20"/>
          <w:szCs w:val="20"/>
        </w:rPr>
        <w:tab/>
        <w:t xml:space="preserve"> </w:t>
      </w:r>
      <w:r w:rsidRPr="00235C9E">
        <w:rPr>
          <w:sz w:val="40"/>
          <w:szCs w:val="40"/>
        </w:rPr>
        <w:t>□</w:t>
      </w:r>
      <w:r>
        <w:rPr>
          <w:sz w:val="40"/>
          <w:szCs w:val="40"/>
        </w:rPr>
        <w:t xml:space="preserve"> </w:t>
      </w:r>
      <w:r w:rsidR="006C4D6E">
        <w:rPr>
          <w:sz w:val="20"/>
          <w:szCs w:val="20"/>
        </w:rPr>
        <w:t xml:space="preserve">Other (specify) </w:t>
      </w:r>
    </w:p>
    <w:p w14:paraId="3391EFA4" w14:textId="6ADBA674" w:rsidR="006C4D6E" w:rsidRDefault="00B11FCC" w:rsidP="00B11FCC">
      <w:pPr>
        <w:pStyle w:val="Default"/>
        <w:numPr>
          <w:ilvl w:val="0"/>
          <w:numId w:val="4"/>
        </w:numPr>
        <w:spacing w:after="240" w:line="280" w:lineRule="exact"/>
        <w:ind w:left="360"/>
        <w:rPr>
          <w:sz w:val="20"/>
          <w:szCs w:val="20"/>
        </w:rPr>
      </w:pPr>
      <w:r w:rsidRPr="00235C9E">
        <w:rPr>
          <w:sz w:val="40"/>
          <w:szCs w:val="40"/>
        </w:rPr>
        <w:t>■</w:t>
      </w:r>
      <w:r>
        <w:rPr>
          <w:sz w:val="40"/>
          <w:szCs w:val="40"/>
        </w:rPr>
        <w:t xml:space="preserve"> </w:t>
      </w:r>
      <w:r w:rsidR="006C4D6E">
        <w:rPr>
          <w:sz w:val="20"/>
          <w:szCs w:val="20"/>
        </w:rPr>
        <w:t xml:space="preserve">I have not agreed to share the above-disclosed compensation with any other person unless they are members and associates of my law firm. </w:t>
      </w:r>
    </w:p>
    <w:p w14:paraId="3391EFA6" w14:textId="2DCDB6F6" w:rsidR="006C4D6E" w:rsidRDefault="00B11FCC" w:rsidP="00BE02D1">
      <w:pPr>
        <w:pStyle w:val="Default"/>
        <w:spacing w:after="240" w:line="280" w:lineRule="exact"/>
        <w:ind w:left="360"/>
        <w:rPr>
          <w:sz w:val="20"/>
          <w:szCs w:val="20"/>
        </w:rPr>
      </w:pPr>
      <w:r w:rsidRPr="00235C9E">
        <w:rPr>
          <w:sz w:val="40"/>
          <w:szCs w:val="40"/>
        </w:rPr>
        <w:t>□</w:t>
      </w:r>
      <w:r>
        <w:rPr>
          <w:sz w:val="40"/>
          <w:szCs w:val="40"/>
        </w:rPr>
        <w:t xml:space="preserve"> </w:t>
      </w:r>
      <w:r w:rsidR="006C4D6E">
        <w:rPr>
          <w:sz w:val="20"/>
          <w:szCs w:val="20"/>
        </w:rPr>
        <w:t xml:space="preserve">I have agreed to share the above-disclosed compensation with a other person or persons who are not members or associates of my law firm. A copy of the agreement, together with a list of the names of the people sharing in the compensation, is attached. </w:t>
      </w:r>
    </w:p>
    <w:p w14:paraId="3391EFAA" w14:textId="616306A3" w:rsidR="006C4D6E" w:rsidRDefault="006C4D6E" w:rsidP="00B11FCC">
      <w:pPr>
        <w:pStyle w:val="Default"/>
        <w:numPr>
          <w:ilvl w:val="0"/>
          <w:numId w:val="4"/>
        </w:numPr>
        <w:spacing w:after="240" w:line="280" w:lineRule="exact"/>
        <w:ind w:left="360"/>
        <w:rPr>
          <w:sz w:val="20"/>
          <w:szCs w:val="20"/>
        </w:rPr>
      </w:pPr>
      <w:r>
        <w:rPr>
          <w:sz w:val="20"/>
          <w:szCs w:val="20"/>
        </w:rPr>
        <w:t xml:space="preserve">In return for the above-disclosed fee, I have agreed to render legal service for all aspects of the bankruptcy case, including: </w:t>
      </w:r>
    </w:p>
    <w:p w14:paraId="3391EFAC" w14:textId="4F8620DE" w:rsidR="006C4D6E" w:rsidRDefault="006C4D6E" w:rsidP="00B11FCC">
      <w:pPr>
        <w:pStyle w:val="Default"/>
        <w:numPr>
          <w:ilvl w:val="0"/>
          <w:numId w:val="5"/>
        </w:numPr>
        <w:spacing w:after="240" w:line="240" w:lineRule="exact"/>
        <w:rPr>
          <w:sz w:val="20"/>
          <w:szCs w:val="20"/>
        </w:rPr>
      </w:pPr>
      <w:r>
        <w:rPr>
          <w:sz w:val="20"/>
          <w:szCs w:val="20"/>
        </w:rPr>
        <w:t xml:space="preserve">Analysis of the debtor' s financial situation, and rendering advice to the debtor in determining whether to file a petition in bankruptcy; </w:t>
      </w:r>
    </w:p>
    <w:p w14:paraId="3391EFAE" w14:textId="793EC251" w:rsidR="006C4D6E" w:rsidRDefault="006C4D6E" w:rsidP="00B11FCC">
      <w:pPr>
        <w:pStyle w:val="Default"/>
        <w:numPr>
          <w:ilvl w:val="0"/>
          <w:numId w:val="5"/>
        </w:numPr>
        <w:spacing w:after="240" w:line="240" w:lineRule="exact"/>
        <w:rPr>
          <w:sz w:val="20"/>
          <w:szCs w:val="20"/>
        </w:rPr>
      </w:pPr>
      <w:r>
        <w:rPr>
          <w:sz w:val="20"/>
          <w:szCs w:val="20"/>
        </w:rPr>
        <w:t xml:space="preserve">Preparation and filing of any petition, schedules, statements of affairs and plan which may be required; </w:t>
      </w:r>
    </w:p>
    <w:p w14:paraId="3391EFB0" w14:textId="182047FF" w:rsidR="006C4D6E" w:rsidRDefault="006C4D6E" w:rsidP="00B11FCC">
      <w:pPr>
        <w:pStyle w:val="Default"/>
        <w:numPr>
          <w:ilvl w:val="0"/>
          <w:numId w:val="5"/>
        </w:numPr>
        <w:spacing w:after="240" w:line="240" w:lineRule="exact"/>
        <w:rPr>
          <w:sz w:val="20"/>
          <w:szCs w:val="20"/>
        </w:rPr>
      </w:pPr>
      <w:r>
        <w:rPr>
          <w:sz w:val="20"/>
          <w:szCs w:val="20"/>
        </w:rPr>
        <w:t>Representation of the debtor at the meeting of creditors and confirmation hearing, and any adjourned hearings thereof;</w:t>
      </w:r>
    </w:p>
    <w:p w14:paraId="3391EFB2" w14:textId="4A20057A" w:rsidR="006C4D6E" w:rsidRDefault="006A23EA" w:rsidP="00B11FCC">
      <w:pPr>
        <w:pStyle w:val="Default"/>
        <w:numPr>
          <w:ilvl w:val="0"/>
          <w:numId w:val="5"/>
        </w:numPr>
        <w:spacing w:after="240" w:line="240" w:lineRule="exact"/>
        <w:rPr>
          <w:sz w:val="20"/>
          <w:szCs w:val="20"/>
        </w:rPr>
      </w:pPr>
      <w:r w:rsidRPr="00EC1EA7">
        <w:rPr>
          <w:sz w:val="20"/>
          <w:szCs w:val="20"/>
          <w:highlight w:val="yellow"/>
        </w:rPr>
        <w:t>[</w:t>
      </w:r>
      <w:r w:rsidRPr="00EC1EA7">
        <w:rPr>
          <w:b/>
          <w:sz w:val="20"/>
          <w:szCs w:val="20"/>
          <w:highlight w:val="yellow"/>
        </w:rPr>
        <w:t>DELETE IF ALLOWED IN YOUR DISTRICT</w:t>
      </w:r>
      <w:r w:rsidRPr="00EC1EA7">
        <w:rPr>
          <w:sz w:val="20"/>
          <w:szCs w:val="20"/>
          <w:highlight w:val="yellow"/>
        </w:rPr>
        <w:t xml:space="preserve">] </w:t>
      </w:r>
      <w:r w:rsidR="006C4D6E" w:rsidRPr="00EC1EA7">
        <w:rPr>
          <w:sz w:val="20"/>
          <w:szCs w:val="20"/>
          <w:highlight w:val="yellow"/>
        </w:rPr>
        <w:t xml:space="preserve">Representation of the debtor in adversary proceedings </w:t>
      </w:r>
      <w:r w:rsidR="006C4D6E" w:rsidRPr="00252787">
        <w:rPr>
          <w:sz w:val="20"/>
          <w:szCs w:val="20"/>
          <w:highlight w:val="yellow"/>
        </w:rPr>
        <w:t xml:space="preserve">and </w:t>
      </w:r>
      <w:r w:rsidR="006C4D6E" w:rsidRPr="00EC1EA7">
        <w:rPr>
          <w:sz w:val="20"/>
          <w:szCs w:val="20"/>
          <w:highlight w:val="yellow"/>
        </w:rPr>
        <w:t>other contested bankruptcy matters</w:t>
      </w:r>
      <w:r w:rsidR="006C4D6E">
        <w:rPr>
          <w:sz w:val="20"/>
          <w:szCs w:val="20"/>
        </w:rPr>
        <w:t xml:space="preserve">; </w:t>
      </w:r>
      <w:r w:rsidR="00507AA9">
        <w:rPr>
          <w:sz w:val="20"/>
          <w:szCs w:val="20"/>
        </w:rPr>
        <w:t xml:space="preserve"> </w:t>
      </w:r>
    </w:p>
    <w:p w14:paraId="3391EFB4" w14:textId="3F1E0789" w:rsidR="006C4D6E" w:rsidRDefault="006C4D6E" w:rsidP="00B11FCC">
      <w:pPr>
        <w:pStyle w:val="Default"/>
        <w:numPr>
          <w:ilvl w:val="0"/>
          <w:numId w:val="5"/>
        </w:numPr>
        <w:spacing w:after="240" w:line="240" w:lineRule="exact"/>
        <w:rPr>
          <w:sz w:val="20"/>
          <w:szCs w:val="20"/>
        </w:rPr>
      </w:pPr>
      <w:r>
        <w:rPr>
          <w:sz w:val="20"/>
          <w:szCs w:val="20"/>
        </w:rPr>
        <w:t>[Other provisions as needed]</w:t>
      </w:r>
    </w:p>
    <w:p w14:paraId="3391EFB8" w14:textId="60CE6C2E" w:rsidR="006C4D6E" w:rsidRPr="00D21A9B" w:rsidRDefault="006C4D6E" w:rsidP="00683825">
      <w:pPr>
        <w:pStyle w:val="Default"/>
        <w:numPr>
          <w:ilvl w:val="0"/>
          <w:numId w:val="4"/>
        </w:numPr>
        <w:spacing w:after="240" w:line="280" w:lineRule="exact"/>
        <w:ind w:left="360"/>
        <w:rPr>
          <w:sz w:val="20"/>
          <w:szCs w:val="20"/>
        </w:rPr>
      </w:pPr>
      <w:r w:rsidRPr="00D21A9B">
        <w:rPr>
          <w:sz w:val="20"/>
          <w:szCs w:val="20"/>
        </w:rPr>
        <w:t xml:space="preserve">By agreement with the debtor(s), the above-disclosed fee does not include the following services: </w:t>
      </w:r>
    </w:p>
    <w:p w14:paraId="3F483A7A" w14:textId="77777777" w:rsidR="00D21A9B" w:rsidRPr="008236A3" w:rsidRDefault="00D21A9B" w:rsidP="00D21A9B">
      <w:pPr>
        <w:pStyle w:val="Default"/>
        <w:spacing w:after="240" w:line="240" w:lineRule="exact"/>
        <w:ind w:left="720"/>
        <w:rPr>
          <w:sz w:val="20"/>
          <w:szCs w:val="20"/>
          <w:highlight w:val="yellow"/>
        </w:rPr>
      </w:pPr>
      <w:r w:rsidRPr="008236A3">
        <w:rPr>
          <w:sz w:val="20"/>
          <w:szCs w:val="20"/>
          <w:highlight w:val="yellow"/>
        </w:rPr>
        <w:t xml:space="preserve">Representation of the debtor(s) in any: </w:t>
      </w:r>
    </w:p>
    <w:p w14:paraId="50F8252C" w14:textId="77777777" w:rsidR="00D21A9B" w:rsidRPr="008236A3" w:rsidRDefault="00D21A9B" w:rsidP="00D21A9B">
      <w:pPr>
        <w:pStyle w:val="ListParagraph"/>
        <w:numPr>
          <w:ilvl w:val="0"/>
          <w:numId w:val="8"/>
        </w:numPr>
        <w:spacing w:after="120"/>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adversary proceedings, dischargeability actions and other contested bankruptcy matters</w:t>
      </w:r>
    </w:p>
    <w:p w14:paraId="5AB6F46E" w14:textId="77777777" w:rsidR="00D21A9B" w:rsidRPr="008236A3" w:rsidRDefault="00D21A9B" w:rsidP="00D21A9B">
      <w:pPr>
        <w:pStyle w:val="ListParagraph"/>
        <w:numPr>
          <w:ilvl w:val="0"/>
          <w:numId w:val="8"/>
        </w:numPr>
        <w:spacing w:after="120"/>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municipal, county, state or other local jurisdiction court matters</w:t>
      </w:r>
    </w:p>
    <w:p w14:paraId="37CC0BEF" w14:textId="77777777" w:rsidR="00D21A9B" w:rsidRPr="008236A3" w:rsidRDefault="00D21A9B" w:rsidP="00D21A9B">
      <w:pPr>
        <w:pStyle w:val="ListParagraph"/>
        <w:numPr>
          <w:ilvl w:val="0"/>
          <w:numId w:val="8"/>
        </w:numPr>
        <w:spacing w:after="120"/>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tax matters</w:t>
      </w:r>
    </w:p>
    <w:p w14:paraId="29F29FD9" w14:textId="77777777" w:rsidR="00D21A9B" w:rsidRPr="008236A3" w:rsidRDefault="00D21A9B" w:rsidP="00D21A9B">
      <w:pPr>
        <w:pStyle w:val="ListParagraph"/>
        <w:numPr>
          <w:ilvl w:val="0"/>
          <w:numId w:val="8"/>
        </w:numPr>
        <w:spacing w:after="120"/>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efforts to discharge student loans</w:t>
      </w:r>
    </w:p>
    <w:p w14:paraId="5BEB215F" w14:textId="7B5B27EB" w:rsidR="00D21A9B" w:rsidRDefault="00D21A9B" w:rsidP="00D21A9B">
      <w:pPr>
        <w:pStyle w:val="ListParagraph"/>
        <w:numPr>
          <w:ilvl w:val="0"/>
          <w:numId w:val="8"/>
        </w:numPr>
        <w:spacing w:after="120"/>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creditor violations of the automatic stay, discharge injunction or Fair Credit Reporting Act</w:t>
      </w:r>
    </w:p>
    <w:p w14:paraId="73175010" w14:textId="77777777" w:rsidR="008236A3" w:rsidRPr="008236A3" w:rsidRDefault="008236A3" w:rsidP="008236A3">
      <w:pPr>
        <w:pStyle w:val="ListParagraph"/>
        <w:spacing w:after="120"/>
        <w:ind w:left="1008"/>
        <w:rPr>
          <w:rFonts w:ascii="Times New Roman" w:hAnsi="Times New Roman" w:cs="Times New Roman"/>
          <w:sz w:val="20"/>
          <w:szCs w:val="20"/>
          <w:highlight w:val="yellow"/>
        </w:rPr>
      </w:pPr>
    </w:p>
    <w:p w14:paraId="34173AC1" w14:textId="14FD255F" w:rsidR="00433F38" w:rsidRDefault="00433F38" w:rsidP="00D21A9B">
      <w:pPr>
        <w:pStyle w:val="ListParagraph"/>
        <w:numPr>
          <w:ilvl w:val="0"/>
          <w:numId w:val="4"/>
        </w:numPr>
        <w:spacing w:after="240" w:line="280" w:lineRule="exact"/>
        <w:ind w:left="360"/>
        <w:rPr>
          <w:rFonts w:ascii="Times New Roman" w:hAnsi="Times New Roman" w:cs="Times New Roman"/>
          <w:sz w:val="20"/>
          <w:szCs w:val="20"/>
          <w:highlight w:val="yellow"/>
        </w:rPr>
      </w:pPr>
      <w:r w:rsidRPr="00433F38">
        <w:rPr>
          <w:rFonts w:ascii="Times New Roman" w:hAnsi="Times New Roman" w:cs="Times New Roman"/>
          <w:b/>
          <w:bCs/>
          <w:sz w:val="20"/>
          <w:szCs w:val="20"/>
          <w:highlight w:val="yellow"/>
        </w:rPr>
        <w:t>[IF APPLICABLE]</w:t>
      </w:r>
      <w:r>
        <w:rPr>
          <w:rFonts w:ascii="Times New Roman" w:hAnsi="Times New Roman" w:cs="Times New Roman"/>
          <w:sz w:val="20"/>
          <w:szCs w:val="20"/>
          <w:highlight w:val="yellow"/>
        </w:rPr>
        <w:t xml:space="preserve"> The fees described above include the filing fee.</w:t>
      </w:r>
    </w:p>
    <w:p w14:paraId="7E1DCECE" w14:textId="77777777" w:rsidR="00433F38" w:rsidRDefault="00433F38" w:rsidP="00433F38">
      <w:pPr>
        <w:pStyle w:val="ListParagraph"/>
        <w:spacing w:after="240" w:line="280" w:lineRule="exact"/>
        <w:ind w:left="360"/>
        <w:rPr>
          <w:rFonts w:ascii="Times New Roman" w:hAnsi="Times New Roman" w:cs="Times New Roman"/>
          <w:sz w:val="20"/>
          <w:szCs w:val="20"/>
          <w:highlight w:val="yellow"/>
        </w:rPr>
      </w:pPr>
    </w:p>
    <w:p w14:paraId="6CF1A7F5" w14:textId="50D91C15" w:rsidR="00B41B76" w:rsidRDefault="00A65B9B" w:rsidP="00D21A9B">
      <w:pPr>
        <w:pStyle w:val="ListParagraph"/>
        <w:numPr>
          <w:ilvl w:val="0"/>
          <w:numId w:val="4"/>
        </w:numPr>
        <w:spacing w:after="240" w:line="280" w:lineRule="exact"/>
        <w:ind w:left="360"/>
        <w:rPr>
          <w:rFonts w:ascii="Times New Roman" w:hAnsi="Times New Roman" w:cs="Times New Roman"/>
          <w:sz w:val="20"/>
          <w:szCs w:val="20"/>
          <w:highlight w:val="yellow"/>
        </w:rPr>
      </w:pPr>
      <w:r w:rsidRPr="00D21A9B">
        <w:rPr>
          <w:rFonts w:ascii="Times New Roman" w:hAnsi="Times New Roman" w:cs="Times New Roman"/>
          <w:sz w:val="20"/>
          <w:szCs w:val="20"/>
          <w:highlight w:val="yellow"/>
        </w:rPr>
        <w:t xml:space="preserve">Counsel offered </w:t>
      </w:r>
      <w:r w:rsidR="00E14DE3">
        <w:rPr>
          <w:rFonts w:ascii="Times New Roman" w:hAnsi="Times New Roman" w:cs="Times New Roman"/>
          <w:sz w:val="20"/>
          <w:szCs w:val="20"/>
          <w:highlight w:val="yellow"/>
        </w:rPr>
        <w:t>debtor</w:t>
      </w:r>
      <w:r w:rsidRPr="00D21A9B">
        <w:rPr>
          <w:rFonts w:ascii="Times New Roman" w:hAnsi="Times New Roman" w:cs="Times New Roman"/>
          <w:sz w:val="20"/>
          <w:szCs w:val="20"/>
          <w:highlight w:val="yellow"/>
        </w:rPr>
        <w:t xml:space="preserve">(s) two options for the payment of </w:t>
      </w:r>
      <w:r w:rsidR="006C6327" w:rsidRPr="00D21A9B">
        <w:rPr>
          <w:rFonts w:ascii="Times New Roman" w:hAnsi="Times New Roman" w:cs="Times New Roman"/>
          <w:sz w:val="20"/>
          <w:szCs w:val="20"/>
          <w:highlight w:val="yellow"/>
        </w:rPr>
        <w:t>counsel’s fees</w:t>
      </w:r>
      <w:r w:rsidR="00097410" w:rsidRPr="00D21A9B">
        <w:rPr>
          <w:rFonts w:ascii="Times New Roman" w:hAnsi="Times New Roman" w:cs="Times New Roman"/>
          <w:sz w:val="20"/>
          <w:szCs w:val="20"/>
          <w:highlight w:val="yellow"/>
        </w:rPr>
        <w:t xml:space="preserve">: (1) pre-pay the fees in full </w:t>
      </w:r>
      <w:r w:rsidR="00097410" w:rsidRPr="00890897">
        <w:rPr>
          <w:rFonts w:ascii="Times New Roman" w:hAnsi="Times New Roman" w:cs="Times New Roman"/>
          <w:color w:val="000000"/>
          <w:sz w:val="20"/>
          <w:szCs w:val="20"/>
          <w:highlight w:val="yellow"/>
        </w:rPr>
        <w:t>prior</w:t>
      </w:r>
      <w:r w:rsidR="00097410" w:rsidRPr="00D21A9B">
        <w:rPr>
          <w:rFonts w:ascii="Times New Roman" w:hAnsi="Times New Roman" w:cs="Times New Roman"/>
          <w:sz w:val="20"/>
          <w:szCs w:val="20"/>
          <w:highlight w:val="yellow"/>
        </w:rPr>
        <w:t xml:space="preserve"> to the </w:t>
      </w:r>
      <w:r w:rsidR="00432C7D" w:rsidRPr="00D21A9B">
        <w:rPr>
          <w:rFonts w:ascii="Times New Roman" w:hAnsi="Times New Roman" w:cs="Times New Roman"/>
          <w:sz w:val="20"/>
          <w:szCs w:val="20"/>
          <w:highlight w:val="yellow"/>
        </w:rPr>
        <w:t>Chapter 7 bankruptcy petition being filed, or (2)</w:t>
      </w:r>
      <w:r w:rsidR="008E2E67" w:rsidRPr="00D21A9B">
        <w:rPr>
          <w:rFonts w:ascii="Times New Roman" w:hAnsi="Times New Roman" w:cs="Times New Roman"/>
          <w:sz w:val="20"/>
          <w:szCs w:val="20"/>
          <w:highlight w:val="yellow"/>
        </w:rPr>
        <w:t xml:space="preserve"> bifurcate the attorney </w:t>
      </w:r>
      <w:r w:rsidR="000317BF">
        <w:rPr>
          <w:rFonts w:ascii="Times New Roman" w:hAnsi="Times New Roman" w:cs="Times New Roman"/>
          <w:sz w:val="20"/>
          <w:szCs w:val="20"/>
          <w:highlight w:val="yellow"/>
        </w:rPr>
        <w:t>services</w:t>
      </w:r>
      <w:r w:rsidR="008E2E67" w:rsidRPr="00D21A9B">
        <w:rPr>
          <w:rFonts w:ascii="Times New Roman" w:hAnsi="Times New Roman" w:cs="Times New Roman"/>
          <w:sz w:val="20"/>
          <w:szCs w:val="20"/>
          <w:highlight w:val="yellow"/>
        </w:rPr>
        <w:t xml:space="preserve"> into </w:t>
      </w:r>
      <w:r w:rsidR="00141F91" w:rsidRPr="00D21A9B">
        <w:rPr>
          <w:rFonts w:ascii="Times New Roman" w:hAnsi="Times New Roman" w:cs="Times New Roman"/>
          <w:sz w:val="20"/>
          <w:szCs w:val="20"/>
          <w:highlight w:val="yellow"/>
        </w:rPr>
        <w:t xml:space="preserve">pre- and post-petition work </w:t>
      </w:r>
      <w:r w:rsidR="006657AE" w:rsidRPr="00D21A9B">
        <w:rPr>
          <w:rFonts w:ascii="Times New Roman" w:hAnsi="Times New Roman" w:cs="Times New Roman"/>
          <w:sz w:val="20"/>
          <w:szCs w:val="20"/>
          <w:highlight w:val="yellow"/>
        </w:rPr>
        <w:t xml:space="preserve">in order to facilitate </w:t>
      </w:r>
      <w:r w:rsidR="00F12DE2" w:rsidRPr="00D21A9B">
        <w:rPr>
          <w:rFonts w:ascii="Times New Roman" w:hAnsi="Times New Roman" w:cs="Times New Roman"/>
          <w:sz w:val="20"/>
          <w:szCs w:val="20"/>
          <w:highlight w:val="yellow"/>
        </w:rPr>
        <w:t xml:space="preserve">the </w:t>
      </w:r>
      <w:r w:rsidR="00E14DE3">
        <w:rPr>
          <w:rFonts w:ascii="Times New Roman" w:hAnsi="Times New Roman" w:cs="Times New Roman"/>
          <w:sz w:val="20"/>
          <w:szCs w:val="20"/>
          <w:highlight w:val="yellow"/>
        </w:rPr>
        <w:t>debtor</w:t>
      </w:r>
      <w:r w:rsidR="00F12DE2" w:rsidRPr="00D21A9B">
        <w:rPr>
          <w:rFonts w:ascii="Times New Roman" w:hAnsi="Times New Roman" w:cs="Times New Roman"/>
          <w:sz w:val="20"/>
          <w:szCs w:val="20"/>
          <w:highlight w:val="yellow"/>
        </w:rPr>
        <w:t>(s) obtaining the benefit of being filed right away</w:t>
      </w:r>
      <w:r w:rsidR="005F4BD1" w:rsidRPr="00D21A9B">
        <w:rPr>
          <w:rFonts w:ascii="Times New Roman" w:hAnsi="Times New Roman" w:cs="Times New Roman"/>
          <w:sz w:val="20"/>
          <w:szCs w:val="20"/>
          <w:highlight w:val="yellow"/>
        </w:rPr>
        <w:t xml:space="preserve"> and making payments post-petition for the post-petition work</w:t>
      </w:r>
      <w:r w:rsidR="004874B6" w:rsidRPr="00D21A9B">
        <w:rPr>
          <w:rFonts w:ascii="Times New Roman" w:hAnsi="Times New Roman" w:cs="Times New Roman"/>
          <w:sz w:val="20"/>
          <w:szCs w:val="20"/>
          <w:highlight w:val="yellow"/>
        </w:rPr>
        <w:t>.</w:t>
      </w:r>
      <w:r w:rsidR="005C254E" w:rsidRPr="00D21A9B">
        <w:rPr>
          <w:rFonts w:ascii="Times New Roman" w:hAnsi="Times New Roman" w:cs="Times New Roman"/>
          <w:sz w:val="20"/>
          <w:szCs w:val="20"/>
          <w:highlight w:val="yellow"/>
        </w:rPr>
        <w:t xml:space="preserve"> </w:t>
      </w:r>
      <w:r w:rsidR="003459B7" w:rsidRPr="00D21A9B">
        <w:rPr>
          <w:rFonts w:ascii="Times New Roman" w:hAnsi="Times New Roman" w:cs="Times New Roman"/>
          <w:sz w:val="20"/>
          <w:szCs w:val="20"/>
          <w:highlight w:val="yellow"/>
        </w:rPr>
        <w:t>Coun</w:t>
      </w:r>
      <w:r w:rsidR="00856122" w:rsidRPr="00D21A9B">
        <w:rPr>
          <w:rFonts w:ascii="Times New Roman" w:hAnsi="Times New Roman" w:cs="Times New Roman"/>
          <w:sz w:val="20"/>
          <w:szCs w:val="20"/>
          <w:highlight w:val="yellow"/>
        </w:rPr>
        <w:t>sel charges a higher fee for the second option</w:t>
      </w:r>
      <w:r w:rsidR="00890897" w:rsidRPr="008236A3">
        <w:rPr>
          <w:rFonts w:ascii="Times New Roman" w:hAnsi="Times New Roman" w:cs="Times New Roman"/>
          <w:sz w:val="20"/>
          <w:szCs w:val="20"/>
          <w:highlight w:val="yellow"/>
        </w:rPr>
        <w:t>.</w:t>
      </w:r>
      <w:r w:rsidR="00B41B76" w:rsidRPr="008236A3">
        <w:rPr>
          <w:rFonts w:ascii="Times New Roman" w:hAnsi="Times New Roman" w:cs="Times New Roman"/>
          <w:sz w:val="20"/>
          <w:szCs w:val="20"/>
          <w:highlight w:val="yellow"/>
        </w:rPr>
        <w:t xml:space="preserve"> There are a number of reasons for </w:t>
      </w:r>
      <w:r w:rsidR="000317BF" w:rsidRPr="008236A3">
        <w:rPr>
          <w:rFonts w:ascii="Times New Roman" w:hAnsi="Times New Roman" w:cs="Times New Roman"/>
          <w:sz w:val="20"/>
          <w:szCs w:val="20"/>
          <w:highlight w:val="yellow"/>
        </w:rPr>
        <w:t>charging a higher fee</w:t>
      </w:r>
      <w:r w:rsidR="00B41B76" w:rsidRPr="008236A3">
        <w:rPr>
          <w:rFonts w:ascii="Times New Roman" w:hAnsi="Times New Roman" w:cs="Times New Roman"/>
          <w:sz w:val="20"/>
          <w:szCs w:val="20"/>
          <w:highlight w:val="yellow"/>
        </w:rPr>
        <w:t>:</w:t>
      </w:r>
    </w:p>
    <w:p w14:paraId="3124445E" w14:textId="77777777" w:rsidR="00433F38" w:rsidRPr="008236A3" w:rsidRDefault="00433F38" w:rsidP="00433F38">
      <w:pPr>
        <w:pStyle w:val="ListParagraph"/>
        <w:spacing w:after="240" w:line="280" w:lineRule="exact"/>
        <w:ind w:left="360"/>
        <w:rPr>
          <w:rFonts w:ascii="Times New Roman" w:hAnsi="Times New Roman" w:cs="Times New Roman"/>
          <w:sz w:val="20"/>
          <w:szCs w:val="20"/>
          <w:highlight w:val="yellow"/>
        </w:rPr>
      </w:pPr>
    </w:p>
    <w:p w14:paraId="0DC551E0" w14:textId="1E3E83B7" w:rsidR="00B41B76" w:rsidRPr="008236A3" w:rsidRDefault="0014534C" w:rsidP="00B41B76">
      <w:pPr>
        <w:pStyle w:val="ListParagraph"/>
        <w:numPr>
          <w:ilvl w:val="1"/>
          <w:numId w:val="7"/>
        </w:numPr>
        <w:spacing w:after="120" w:line="240" w:lineRule="auto"/>
        <w:contextualSpacing w:val="0"/>
        <w:jc w:val="both"/>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Counsel</w:t>
      </w:r>
      <w:r w:rsidR="00B41B76" w:rsidRPr="008236A3">
        <w:rPr>
          <w:rFonts w:ascii="Times New Roman" w:hAnsi="Times New Roman" w:cs="Times New Roman"/>
          <w:sz w:val="20"/>
          <w:szCs w:val="20"/>
          <w:highlight w:val="yellow"/>
        </w:rPr>
        <w:t xml:space="preserve"> performs additional work to split </w:t>
      </w:r>
      <w:r w:rsidR="00890897" w:rsidRPr="008236A3">
        <w:rPr>
          <w:rFonts w:ascii="Times New Roman" w:hAnsi="Times New Roman" w:cs="Times New Roman"/>
          <w:sz w:val="20"/>
          <w:szCs w:val="20"/>
          <w:highlight w:val="yellow"/>
        </w:rPr>
        <w:t>the</w:t>
      </w:r>
      <w:r w:rsidR="00B41B76" w:rsidRPr="008236A3">
        <w:rPr>
          <w:rFonts w:ascii="Times New Roman" w:hAnsi="Times New Roman" w:cs="Times New Roman"/>
          <w:sz w:val="20"/>
          <w:szCs w:val="20"/>
          <w:highlight w:val="yellow"/>
        </w:rPr>
        <w:t xml:space="preserve"> engagement;</w:t>
      </w:r>
    </w:p>
    <w:p w14:paraId="65E2B931" w14:textId="5E65680B" w:rsidR="00B41B76" w:rsidRPr="008236A3" w:rsidRDefault="0014534C" w:rsidP="00B41B76">
      <w:pPr>
        <w:pStyle w:val="ListParagraph"/>
        <w:numPr>
          <w:ilvl w:val="1"/>
          <w:numId w:val="7"/>
        </w:numPr>
        <w:spacing w:after="120" w:line="240" w:lineRule="auto"/>
        <w:contextualSpacing w:val="0"/>
        <w:jc w:val="both"/>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Counsel</w:t>
      </w:r>
      <w:r w:rsidR="00B41B76" w:rsidRPr="008236A3">
        <w:rPr>
          <w:rFonts w:ascii="Times New Roman" w:hAnsi="Times New Roman" w:cs="Times New Roman"/>
          <w:sz w:val="20"/>
          <w:szCs w:val="20"/>
          <w:highlight w:val="yellow"/>
        </w:rPr>
        <w:t xml:space="preserve"> takes on risk by allowing </w:t>
      </w:r>
      <w:r w:rsidR="00890897" w:rsidRPr="008236A3">
        <w:rPr>
          <w:rFonts w:ascii="Times New Roman" w:hAnsi="Times New Roman" w:cs="Times New Roman"/>
          <w:sz w:val="20"/>
          <w:szCs w:val="20"/>
          <w:highlight w:val="yellow"/>
        </w:rPr>
        <w:t>the debtor</w:t>
      </w:r>
      <w:r w:rsidR="00B41B76" w:rsidRPr="008236A3">
        <w:rPr>
          <w:rFonts w:ascii="Times New Roman" w:hAnsi="Times New Roman" w:cs="Times New Roman"/>
          <w:sz w:val="20"/>
          <w:szCs w:val="20"/>
          <w:highlight w:val="yellow"/>
        </w:rPr>
        <w:t xml:space="preserve"> to pay </w:t>
      </w:r>
      <w:r w:rsidR="00890897" w:rsidRPr="008236A3">
        <w:rPr>
          <w:rFonts w:ascii="Times New Roman" w:hAnsi="Times New Roman" w:cs="Times New Roman"/>
          <w:sz w:val="20"/>
          <w:szCs w:val="20"/>
          <w:highlight w:val="yellow"/>
        </w:rPr>
        <w:t>the</w:t>
      </w:r>
      <w:r w:rsidR="00B41B76" w:rsidRPr="008236A3">
        <w:rPr>
          <w:rFonts w:ascii="Times New Roman" w:hAnsi="Times New Roman" w:cs="Times New Roman"/>
          <w:sz w:val="20"/>
          <w:szCs w:val="20"/>
          <w:highlight w:val="yellow"/>
        </w:rPr>
        <w:t xml:space="preserve"> attorney fee over time instead of collecting the entire fee up front;</w:t>
      </w:r>
    </w:p>
    <w:p w14:paraId="45E77D31" w14:textId="39142660" w:rsidR="00B41B76" w:rsidRPr="008236A3" w:rsidRDefault="00B41B76" w:rsidP="00B41B76">
      <w:pPr>
        <w:pStyle w:val="ListParagraph"/>
        <w:numPr>
          <w:ilvl w:val="1"/>
          <w:numId w:val="7"/>
        </w:numPr>
        <w:spacing w:after="120" w:line="240" w:lineRule="auto"/>
        <w:contextualSpacing w:val="0"/>
        <w:jc w:val="both"/>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 xml:space="preserve">The option provides </w:t>
      </w:r>
      <w:r w:rsidR="00890897" w:rsidRPr="008236A3">
        <w:rPr>
          <w:rFonts w:ascii="Times New Roman" w:hAnsi="Times New Roman" w:cs="Times New Roman"/>
          <w:sz w:val="20"/>
          <w:szCs w:val="20"/>
          <w:highlight w:val="yellow"/>
        </w:rPr>
        <w:t xml:space="preserve">the debtor(s) </w:t>
      </w:r>
      <w:r w:rsidRPr="008236A3">
        <w:rPr>
          <w:rFonts w:ascii="Times New Roman" w:hAnsi="Times New Roman" w:cs="Times New Roman"/>
          <w:sz w:val="20"/>
          <w:szCs w:val="20"/>
          <w:highlight w:val="yellow"/>
        </w:rPr>
        <w:t xml:space="preserve">with the benefit of a quicker filing than if </w:t>
      </w:r>
      <w:r w:rsidR="003D5315" w:rsidRPr="008236A3">
        <w:rPr>
          <w:rFonts w:ascii="Times New Roman" w:hAnsi="Times New Roman" w:cs="Times New Roman"/>
          <w:sz w:val="20"/>
          <w:szCs w:val="20"/>
          <w:highlight w:val="yellow"/>
        </w:rPr>
        <w:t>the debtor(s)</w:t>
      </w:r>
      <w:r w:rsidRPr="008236A3">
        <w:rPr>
          <w:rFonts w:ascii="Times New Roman" w:hAnsi="Times New Roman" w:cs="Times New Roman"/>
          <w:sz w:val="20"/>
          <w:szCs w:val="20"/>
          <w:highlight w:val="yellow"/>
        </w:rPr>
        <w:t xml:space="preserve"> had to come up with the money to pay in advance;</w:t>
      </w:r>
    </w:p>
    <w:p w14:paraId="5CBAAC52" w14:textId="370C1ED4" w:rsidR="00B41B76" w:rsidRPr="008236A3" w:rsidRDefault="00B41B76" w:rsidP="00B41B76">
      <w:pPr>
        <w:pStyle w:val="ListParagraph"/>
        <w:numPr>
          <w:ilvl w:val="1"/>
          <w:numId w:val="7"/>
        </w:numPr>
        <w:spacing w:after="120" w:line="240" w:lineRule="auto"/>
        <w:contextualSpacing w:val="0"/>
        <w:jc w:val="both"/>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 xml:space="preserve">The option gives </w:t>
      </w:r>
      <w:r w:rsidR="003D5315" w:rsidRPr="008236A3">
        <w:rPr>
          <w:rFonts w:ascii="Times New Roman" w:hAnsi="Times New Roman" w:cs="Times New Roman"/>
          <w:sz w:val="20"/>
          <w:szCs w:val="20"/>
          <w:highlight w:val="yellow"/>
        </w:rPr>
        <w:t xml:space="preserve">debtor(s) </w:t>
      </w:r>
      <w:r w:rsidRPr="008236A3">
        <w:rPr>
          <w:rFonts w:ascii="Times New Roman" w:hAnsi="Times New Roman" w:cs="Times New Roman"/>
          <w:sz w:val="20"/>
          <w:szCs w:val="20"/>
          <w:highlight w:val="yellow"/>
        </w:rPr>
        <w:t xml:space="preserve">an opportunity to begin rebuilding </w:t>
      </w:r>
      <w:r w:rsidR="003D5315" w:rsidRPr="008236A3">
        <w:rPr>
          <w:rFonts w:ascii="Times New Roman" w:hAnsi="Times New Roman" w:cs="Times New Roman"/>
          <w:sz w:val="20"/>
          <w:szCs w:val="20"/>
          <w:highlight w:val="yellow"/>
        </w:rPr>
        <w:t>their</w:t>
      </w:r>
      <w:r w:rsidRPr="008236A3">
        <w:rPr>
          <w:rFonts w:ascii="Times New Roman" w:hAnsi="Times New Roman" w:cs="Times New Roman"/>
          <w:sz w:val="20"/>
          <w:szCs w:val="20"/>
          <w:highlight w:val="yellow"/>
        </w:rPr>
        <w:t xml:space="preserve"> credit score </w:t>
      </w:r>
      <w:r w:rsidR="003D5315" w:rsidRPr="008236A3">
        <w:rPr>
          <w:rFonts w:ascii="Times New Roman" w:hAnsi="Times New Roman" w:cs="Times New Roman"/>
          <w:sz w:val="20"/>
          <w:szCs w:val="20"/>
          <w:highlight w:val="yellow"/>
        </w:rPr>
        <w:t>by</w:t>
      </w:r>
      <w:r w:rsidRPr="008236A3">
        <w:rPr>
          <w:rFonts w:ascii="Times New Roman" w:hAnsi="Times New Roman" w:cs="Times New Roman"/>
          <w:sz w:val="20"/>
          <w:szCs w:val="20"/>
          <w:highlight w:val="yellow"/>
        </w:rPr>
        <w:t xml:space="preserve"> mak</w:t>
      </w:r>
      <w:r w:rsidR="003D5315" w:rsidRPr="008236A3">
        <w:rPr>
          <w:rFonts w:ascii="Times New Roman" w:hAnsi="Times New Roman" w:cs="Times New Roman"/>
          <w:sz w:val="20"/>
          <w:szCs w:val="20"/>
          <w:highlight w:val="yellow"/>
        </w:rPr>
        <w:t>ing</w:t>
      </w:r>
      <w:r w:rsidRPr="008236A3">
        <w:rPr>
          <w:rFonts w:ascii="Times New Roman" w:hAnsi="Times New Roman" w:cs="Times New Roman"/>
          <w:sz w:val="20"/>
          <w:szCs w:val="20"/>
          <w:highlight w:val="yellow"/>
        </w:rPr>
        <w:t xml:space="preserve"> timely payments toward </w:t>
      </w:r>
      <w:r w:rsidR="003D5315" w:rsidRPr="008236A3">
        <w:rPr>
          <w:rFonts w:ascii="Times New Roman" w:hAnsi="Times New Roman" w:cs="Times New Roman"/>
          <w:sz w:val="20"/>
          <w:szCs w:val="20"/>
          <w:highlight w:val="yellow"/>
        </w:rPr>
        <w:t>the</w:t>
      </w:r>
      <w:r w:rsidRPr="008236A3">
        <w:rPr>
          <w:rFonts w:ascii="Times New Roman" w:hAnsi="Times New Roman" w:cs="Times New Roman"/>
          <w:sz w:val="20"/>
          <w:szCs w:val="20"/>
          <w:highlight w:val="yellow"/>
        </w:rPr>
        <w:t xml:space="preserve"> attorney fee; </w:t>
      </w:r>
    </w:p>
    <w:p w14:paraId="0071B8BC" w14:textId="42C7570F" w:rsidR="00B41B76" w:rsidRPr="008236A3" w:rsidRDefault="0014534C" w:rsidP="00B41B76">
      <w:pPr>
        <w:pStyle w:val="ListParagraph"/>
        <w:numPr>
          <w:ilvl w:val="1"/>
          <w:numId w:val="7"/>
        </w:numPr>
        <w:spacing w:after="120" w:line="240" w:lineRule="auto"/>
        <w:contextualSpacing w:val="0"/>
        <w:jc w:val="both"/>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Counsel</w:t>
      </w:r>
      <w:r w:rsidR="00B41B76" w:rsidRPr="008236A3">
        <w:rPr>
          <w:rFonts w:ascii="Times New Roman" w:hAnsi="Times New Roman" w:cs="Times New Roman"/>
          <w:sz w:val="20"/>
          <w:szCs w:val="20"/>
          <w:highlight w:val="yellow"/>
        </w:rPr>
        <w:t xml:space="preserve"> will not charge </w:t>
      </w:r>
      <w:r w:rsidR="003D5315" w:rsidRPr="008236A3">
        <w:rPr>
          <w:rFonts w:ascii="Times New Roman" w:hAnsi="Times New Roman" w:cs="Times New Roman"/>
          <w:sz w:val="20"/>
          <w:szCs w:val="20"/>
          <w:highlight w:val="yellow"/>
        </w:rPr>
        <w:t>the debtor</w:t>
      </w:r>
      <w:r w:rsidR="00B41B76" w:rsidRPr="008236A3">
        <w:rPr>
          <w:rFonts w:ascii="Times New Roman" w:hAnsi="Times New Roman" w:cs="Times New Roman"/>
          <w:sz w:val="20"/>
          <w:szCs w:val="20"/>
          <w:highlight w:val="yellow"/>
        </w:rPr>
        <w:t xml:space="preserve"> additional fees for certain services that </w:t>
      </w:r>
      <w:r w:rsidR="00B839FC" w:rsidRPr="008236A3">
        <w:rPr>
          <w:rFonts w:ascii="Times New Roman" w:hAnsi="Times New Roman" w:cs="Times New Roman"/>
          <w:sz w:val="20"/>
          <w:szCs w:val="20"/>
          <w:highlight w:val="yellow"/>
        </w:rPr>
        <w:t xml:space="preserve">if required </w:t>
      </w:r>
      <w:r w:rsidR="00B41B76" w:rsidRPr="008236A3">
        <w:rPr>
          <w:rFonts w:ascii="Times New Roman" w:hAnsi="Times New Roman" w:cs="Times New Roman"/>
          <w:sz w:val="20"/>
          <w:szCs w:val="20"/>
          <w:highlight w:val="yellow"/>
        </w:rPr>
        <w:t xml:space="preserve">would otherwise cost </w:t>
      </w:r>
      <w:r w:rsidR="003D5315" w:rsidRPr="008236A3">
        <w:rPr>
          <w:rFonts w:ascii="Times New Roman" w:hAnsi="Times New Roman" w:cs="Times New Roman"/>
          <w:sz w:val="20"/>
          <w:szCs w:val="20"/>
          <w:highlight w:val="yellow"/>
        </w:rPr>
        <w:t>the</w:t>
      </w:r>
      <w:r w:rsidR="00FE7476" w:rsidRPr="008236A3">
        <w:rPr>
          <w:rFonts w:ascii="Times New Roman" w:hAnsi="Times New Roman" w:cs="Times New Roman"/>
          <w:sz w:val="20"/>
          <w:szCs w:val="20"/>
          <w:highlight w:val="yellow"/>
        </w:rPr>
        <w:t xml:space="preserve"> debtor(s)</w:t>
      </w:r>
      <w:r w:rsidR="00B41B76" w:rsidRPr="008236A3">
        <w:rPr>
          <w:rFonts w:ascii="Times New Roman" w:hAnsi="Times New Roman" w:cs="Times New Roman"/>
          <w:sz w:val="20"/>
          <w:szCs w:val="20"/>
          <w:highlight w:val="yellow"/>
        </w:rPr>
        <w:t xml:space="preserve"> more if </w:t>
      </w:r>
      <w:r w:rsidR="00FE7476" w:rsidRPr="008236A3">
        <w:rPr>
          <w:rFonts w:ascii="Times New Roman" w:hAnsi="Times New Roman" w:cs="Times New Roman"/>
          <w:sz w:val="20"/>
          <w:szCs w:val="20"/>
          <w:highlight w:val="yellow"/>
        </w:rPr>
        <w:t>debtor(s)</w:t>
      </w:r>
      <w:r w:rsidR="00B41B76" w:rsidRPr="008236A3">
        <w:rPr>
          <w:rFonts w:ascii="Times New Roman" w:hAnsi="Times New Roman" w:cs="Times New Roman"/>
          <w:sz w:val="20"/>
          <w:szCs w:val="20"/>
          <w:highlight w:val="yellow"/>
        </w:rPr>
        <w:t xml:space="preserve"> had paid the entire fee before </w:t>
      </w:r>
      <w:r w:rsidR="00FE7476" w:rsidRPr="008236A3">
        <w:rPr>
          <w:rFonts w:ascii="Times New Roman" w:hAnsi="Times New Roman" w:cs="Times New Roman"/>
          <w:sz w:val="20"/>
          <w:szCs w:val="20"/>
          <w:highlight w:val="yellow"/>
        </w:rPr>
        <w:t>the</w:t>
      </w:r>
      <w:r w:rsidR="00B41B76" w:rsidRPr="008236A3">
        <w:rPr>
          <w:rFonts w:ascii="Times New Roman" w:hAnsi="Times New Roman" w:cs="Times New Roman"/>
          <w:sz w:val="20"/>
          <w:szCs w:val="20"/>
          <w:highlight w:val="yellow"/>
        </w:rPr>
        <w:t xml:space="preserve"> case was filed; and</w:t>
      </w:r>
    </w:p>
    <w:p w14:paraId="25C8A9D6" w14:textId="0B9D879F" w:rsidR="00B41B76" w:rsidRPr="008236A3" w:rsidRDefault="00B41B76" w:rsidP="00B41B76">
      <w:pPr>
        <w:pStyle w:val="ListParagraph"/>
        <w:numPr>
          <w:ilvl w:val="1"/>
          <w:numId w:val="7"/>
        </w:numPr>
        <w:spacing w:after="120" w:line="240" w:lineRule="auto"/>
        <w:contextualSpacing w:val="0"/>
        <w:jc w:val="both"/>
        <w:rPr>
          <w:rFonts w:ascii="Times New Roman" w:hAnsi="Times New Roman" w:cs="Times New Roman"/>
          <w:sz w:val="20"/>
          <w:szCs w:val="20"/>
          <w:highlight w:val="yellow"/>
        </w:rPr>
      </w:pPr>
      <w:r w:rsidRPr="008236A3">
        <w:rPr>
          <w:rFonts w:ascii="Times New Roman" w:hAnsi="Times New Roman" w:cs="Times New Roman"/>
          <w:sz w:val="20"/>
          <w:szCs w:val="20"/>
          <w:highlight w:val="yellow"/>
        </w:rPr>
        <w:t>FSF</w:t>
      </w:r>
      <w:r w:rsidR="00466121" w:rsidRPr="008236A3">
        <w:rPr>
          <w:rFonts w:ascii="Times New Roman" w:hAnsi="Times New Roman" w:cs="Times New Roman"/>
          <w:sz w:val="20"/>
          <w:szCs w:val="20"/>
          <w:highlight w:val="yellow"/>
        </w:rPr>
        <w:t xml:space="preserve"> (described below)</w:t>
      </w:r>
      <w:r w:rsidRPr="008236A3">
        <w:rPr>
          <w:rFonts w:ascii="Times New Roman" w:hAnsi="Times New Roman" w:cs="Times New Roman"/>
          <w:sz w:val="20"/>
          <w:szCs w:val="20"/>
          <w:highlight w:val="yellow"/>
        </w:rPr>
        <w:t xml:space="preserve"> charges a fee </w:t>
      </w:r>
      <w:r w:rsidR="00D508D8" w:rsidRPr="008236A3">
        <w:rPr>
          <w:rFonts w:ascii="Times New Roman" w:hAnsi="Times New Roman" w:cs="Times New Roman"/>
          <w:sz w:val="20"/>
          <w:szCs w:val="20"/>
          <w:highlight w:val="yellow"/>
        </w:rPr>
        <w:t xml:space="preserve">to Counsel </w:t>
      </w:r>
      <w:r w:rsidRPr="008236A3">
        <w:rPr>
          <w:rFonts w:ascii="Times New Roman" w:hAnsi="Times New Roman" w:cs="Times New Roman"/>
          <w:sz w:val="20"/>
          <w:szCs w:val="20"/>
          <w:highlight w:val="yellow"/>
        </w:rPr>
        <w:t xml:space="preserve">for its financing, payment management, credit reporting and other services </w:t>
      </w:r>
      <w:r w:rsidR="00D508D8" w:rsidRPr="008236A3">
        <w:rPr>
          <w:rFonts w:ascii="Times New Roman" w:hAnsi="Times New Roman" w:cs="Times New Roman"/>
          <w:sz w:val="20"/>
          <w:szCs w:val="20"/>
          <w:highlight w:val="yellow"/>
        </w:rPr>
        <w:t>provided to Counsel, fo</w:t>
      </w:r>
      <w:r w:rsidRPr="008236A3">
        <w:rPr>
          <w:rFonts w:ascii="Times New Roman" w:hAnsi="Times New Roman" w:cs="Times New Roman"/>
          <w:sz w:val="20"/>
          <w:szCs w:val="20"/>
          <w:highlight w:val="yellow"/>
        </w:rPr>
        <w:t xml:space="preserve">r which FSF charges a fee equal to 25% of the attorney fee that the Law Firm charges </w:t>
      </w:r>
      <w:r w:rsidR="00D508D8" w:rsidRPr="008236A3">
        <w:rPr>
          <w:rFonts w:ascii="Times New Roman" w:hAnsi="Times New Roman" w:cs="Times New Roman"/>
          <w:sz w:val="20"/>
          <w:szCs w:val="20"/>
          <w:highlight w:val="yellow"/>
        </w:rPr>
        <w:t xml:space="preserve">debtor(s) </w:t>
      </w:r>
      <w:r w:rsidR="00847DB3" w:rsidRPr="008236A3">
        <w:rPr>
          <w:rFonts w:ascii="Times New Roman" w:hAnsi="Times New Roman" w:cs="Times New Roman"/>
          <w:sz w:val="20"/>
          <w:szCs w:val="20"/>
          <w:highlight w:val="yellow"/>
        </w:rPr>
        <w:t>for the post-petition services</w:t>
      </w:r>
      <w:r w:rsidRPr="008236A3">
        <w:rPr>
          <w:rFonts w:ascii="Times New Roman" w:hAnsi="Times New Roman" w:cs="Times New Roman"/>
          <w:sz w:val="20"/>
          <w:szCs w:val="20"/>
          <w:highlight w:val="yellow"/>
        </w:rPr>
        <w:t>.</w:t>
      </w:r>
    </w:p>
    <w:p w14:paraId="63426127" w14:textId="46CC9897" w:rsidR="00470FF6" w:rsidRPr="000317BF" w:rsidRDefault="0044392D" w:rsidP="0099076D">
      <w:pPr>
        <w:pStyle w:val="Default"/>
        <w:spacing w:after="240" w:line="280" w:lineRule="exact"/>
        <w:ind w:left="360"/>
        <w:rPr>
          <w:sz w:val="20"/>
          <w:szCs w:val="20"/>
          <w:highlight w:val="yellow"/>
        </w:rPr>
      </w:pPr>
      <w:r w:rsidRPr="000317BF">
        <w:rPr>
          <w:sz w:val="20"/>
          <w:szCs w:val="20"/>
          <w:highlight w:val="yellow"/>
        </w:rPr>
        <w:t>This higher fee nonetheless satisfies</w:t>
      </w:r>
      <w:r w:rsidR="007E478E" w:rsidRPr="000317BF">
        <w:rPr>
          <w:sz w:val="20"/>
          <w:szCs w:val="20"/>
          <w:highlight w:val="yellow"/>
        </w:rPr>
        <w:t xml:space="preserve"> the </w:t>
      </w:r>
      <w:r w:rsidR="005C3C7C" w:rsidRPr="000317BF">
        <w:rPr>
          <w:sz w:val="20"/>
          <w:szCs w:val="20"/>
          <w:highlight w:val="yellow"/>
        </w:rPr>
        <w:t xml:space="preserve">reasonability requirement under Section 329 </w:t>
      </w:r>
      <w:r w:rsidR="007A2E6D" w:rsidRPr="000317BF">
        <w:rPr>
          <w:sz w:val="20"/>
          <w:szCs w:val="20"/>
          <w:highlight w:val="yellow"/>
        </w:rPr>
        <w:t>applying</w:t>
      </w:r>
      <w:r w:rsidR="005C3C7C" w:rsidRPr="000317BF">
        <w:rPr>
          <w:sz w:val="20"/>
          <w:szCs w:val="20"/>
          <w:highlight w:val="yellow"/>
        </w:rPr>
        <w:t xml:space="preserve"> the Lod</w:t>
      </w:r>
      <w:r w:rsidR="007A2E6D" w:rsidRPr="000317BF">
        <w:rPr>
          <w:sz w:val="20"/>
          <w:szCs w:val="20"/>
          <w:highlight w:val="yellow"/>
        </w:rPr>
        <w:t>e</w:t>
      </w:r>
      <w:r w:rsidR="005C3C7C" w:rsidRPr="000317BF">
        <w:rPr>
          <w:sz w:val="20"/>
          <w:szCs w:val="20"/>
          <w:highlight w:val="yellow"/>
        </w:rPr>
        <w:t>star</w:t>
      </w:r>
      <w:r w:rsidR="007A2E6D" w:rsidRPr="000317BF">
        <w:rPr>
          <w:sz w:val="20"/>
          <w:szCs w:val="20"/>
          <w:highlight w:val="yellow"/>
        </w:rPr>
        <w:t xml:space="preserve"> analysis. </w:t>
      </w:r>
      <w:r w:rsidR="00151A58" w:rsidRPr="000317BF">
        <w:rPr>
          <w:sz w:val="20"/>
          <w:szCs w:val="20"/>
          <w:highlight w:val="yellow"/>
        </w:rPr>
        <w:t>The additional cost</w:t>
      </w:r>
      <w:r w:rsidR="006738AF" w:rsidRPr="000317BF">
        <w:rPr>
          <w:sz w:val="20"/>
          <w:szCs w:val="20"/>
          <w:highlight w:val="yellow"/>
        </w:rPr>
        <w:t xml:space="preserve"> w</w:t>
      </w:r>
      <w:r w:rsidR="00433F38">
        <w:rPr>
          <w:sz w:val="20"/>
          <w:szCs w:val="20"/>
          <w:highlight w:val="yellow"/>
        </w:rPr>
        <w:t>as</w:t>
      </w:r>
      <w:r w:rsidR="006738AF" w:rsidRPr="000317BF">
        <w:rPr>
          <w:sz w:val="20"/>
          <w:szCs w:val="20"/>
          <w:highlight w:val="yellow"/>
        </w:rPr>
        <w:t xml:space="preserve"> fully disclosed to </w:t>
      </w:r>
      <w:r w:rsidR="00E14DE3">
        <w:rPr>
          <w:sz w:val="20"/>
          <w:szCs w:val="20"/>
          <w:highlight w:val="yellow"/>
        </w:rPr>
        <w:t>debtor</w:t>
      </w:r>
      <w:r w:rsidR="005C254E" w:rsidRPr="000317BF">
        <w:rPr>
          <w:sz w:val="20"/>
          <w:szCs w:val="20"/>
          <w:highlight w:val="yellow"/>
        </w:rPr>
        <w:t xml:space="preserve">(s) </w:t>
      </w:r>
      <w:r w:rsidR="0022277A" w:rsidRPr="000317BF">
        <w:rPr>
          <w:sz w:val="20"/>
          <w:szCs w:val="20"/>
          <w:highlight w:val="yellow"/>
        </w:rPr>
        <w:t xml:space="preserve">and </w:t>
      </w:r>
      <w:r w:rsidR="00E14DE3">
        <w:rPr>
          <w:sz w:val="20"/>
          <w:szCs w:val="20"/>
          <w:highlight w:val="yellow"/>
        </w:rPr>
        <w:t>debtor</w:t>
      </w:r>
      <w:r w:rsidR="0022277A" w:rsidRPr="000317BF">
        <w:rPr>
          <w:sz w:val="20"/>
          <w:szCs w:val="20"/>
          <w:highlight w:val="yellow"/>
        </w:rPr>
        <w:t xml:space="preserve">(s) </w:t>
      </w:r>
      <w:r w:rsidR="005C254E" w:rsidRPr="000317BF">
        <w:rPr>
          <w:sz w:val="20"/>
          <w:szCs w:val="20"/>
          <w:highlight w:val="yellow"/>
        </w:rPr>
        <w:t>chose the second</w:t>
      </w:r>
      <w:r w:rsidR="00FA551E">
        <w:rPr>
          <w:sz w:val="20"/>
          <w:szCs w:val="20"/>
          <w:highlight w:val="yellow"/>
        </w:rPr>
        <w:t xml:space="preserve"> option</w:t>
      </w:r>
      <w:r w:rsidR="00470FF6" w:rsidRPr="000317BF">
        <w:rPr>
          <w:sz w:val="20"/>
          <w:szCs w:val="20"/>
          <w:highlight w:val="yellow"/>
        </w:rPr>
        <w:t>.</w:t>
      </w:r>
    </w:p>
    <w:p w14:paraId="5990A3DF" w14:textId="06560F55" w:rsidR="002F51E2" w:rsidRPr="000317BF" w:rsidRDefault="002F51E2" w:rsidP="002F51E2">
      <w:pPr>
        <w:pStyle w:val="Default"/>
        <w:numPr>
          <w:ilvl w:val="0"/>
          <w:numId w:val="4"/>
        </w:numPr>
        <w:spacing w:after="240" w:line="280" w:lineRule="exact"/>
        <w:ind w:left="360"/>
        <w:rPr>
          <w:sz w:val="20"/>
          <w:szCs w:val="20"/>
          <w:highlight w:val="yellow"/>
        </w:rPr>
      </w:pPr>
      <w:r w:rsidRPr="000317BF">
        <w:rPr>
          <w:sz w:val="20"/>
          <w:szCs w:val="20"/>
          <w:highlight w:val="yellow"/>
        </w:rPr>
        <w:t>Debtor and counsel entered into two, separate fee agreements</w:t>
      </w:r>
      <w:r w:rsidR="007E7F6F" w:rsidRPr="000317BF">
        <w:rPr>
          <w:sz w:val="20"/>
          <w:szCs w:val="20"/>
          <w:highlight w:val="yellow"/>
        </w:rPr>
        <w:t xml:space="preserve"> for pre- and post-petition work</w:t>
      </w:r>
      <w:r w:rsidR="003131F8" w:rsidRPr="000317BF">
        <w:rPr>
          <w:sz w:val="20"/>
          <w:szCs w:val="20"/>
          <w:highlight w:val="yellow"/>
        </w:rPr>
        <w:t>.</w:t>
      </w:r>
    </w:p>
    <w:p w14:paraId="1CEB7F26" w14:textId="3ED8AF92" w:rsidR="002F51E2" w:rsidRPr="000317BF" w:rsidRDefault="002F51E2" w:rsidP="007C427C">
      <w:pPr>
        <w:pStyle w:val="Default"/>
        <w:numPr>
          <w:ilvl w:val="0"/>
          <w:numId w:val="6"/>
        </w:numPr>
        <w:spacing w:after="240" w:line="280" w:lineRule="exact"/>
        <w:rPr>
          <w:sz w:val="20"/>
          <w:szCs w:val="20"/>
          <w:highlight w:val="yellow"/>
        </w:rPr>
      </w:pPr>
      <w:r w:rsidRPr="000317BF">
        <w:rPr>
          <w:sz w:val="20"/>
          <w:szCs w:val="20"/>
          <w:highlight w:val="yellow"/>
        </w:rPr>
        <w:t>The first</w:t>
      </w:r>
      <w:r w:rsidR="00AF22F1">
        <w:rPr>
          <w:sz w:val="20"/>
          <w:szCs w:val="20"/>
          <w:highlight w:val="yellow"/>
        </w:rPr>
        <w:t>,</w:t>
      </w:r>
      <w:r w:rsidRPr="000317BF">
        <w:rPr>
          <w:sz w:val="20"/>
          <w:szCs w:val="20"/>
          <w:highlight w:val="yellow"/>
        </w:rPr>
        <w:t xml:space="preserve"> </w:t>
      </w:r>
      <w:r w:rsidR="00D635F6">
        <w:rPr>
          <w:sz w:val="20"/>
          <w:szCs w:val="20"/>
          <w:highlight w:val="yellow"/>
        </w:rPr>
        <w:t xml:space="preserve">pre-petition </w:t>
      </w:r>
      <w:r w:rsidR="00DF016B" w:rsidRPr="000317BF">
        <w:rPr>
          <w:sz w:val="20"/>
          <w:szCs w:val="20"/>
          <w:highlight w:val="yellow"/>
        </w:rPr>
        <w:t xml:space="preserve">fee </w:t>
      </w:r>
      <w:r w:rsidRPr="000317BF">
        <w:rPr>
          <w:sz w:val="20"/>
          <w:szCs w:val="20"/>
          <w:highlight w:val="yellow"/>
        </w:rPr>
        <w:t xml:space="preserve">agreement was signed prior to the filing of the petition for the preparation and filing of the bankruptcy petition, statement about social security number, creditor list and other documents required at the time of filing; and review, analysis and advisement of the typical matters that are required to be performed prior to filing by a bankruptcy attorney under the applicable bankruptcy and ethical rules. Counsel's fees </w:t>
      </w:r>
      <w:r w:rsidR="00EF77BE" w:rsidRPr="000317BF">
        <w:rPr>
          <w:sz w:val="20"/>
          <w:szCs w:val="20"/>
          <w:highlight w:val="yellow"/>
        </w:rPr>
        <w:t xml:space="preserve">paid </w:t>
      </w:r>
      <w:r w:rsidRPr="000317BF">
        <w:rPr>
          <w:sz w:val="20"/>
          <w:szCs w:val="20"/>
          <w:highlight w:val="yellow"/>
        </w:rPr>
        <w:t xml:space="preserve">under the first </w:t>
      </w:r>
      <w:r w:rsidR="001874DB" w:rsidRPr="000317BF">
        <w:rPr>
          <w:sz w:val="20"/>
          <w:szCs w:val="20"/>
          <w:highlight w:val="yellow"/>
        </w:rPr>
        <w:t xml:space="preserve">fee </w:t>
      </w:r>
      <w:r w:rsidRPr="000317BF">
        <w:rPr>
          <w:sz w:val="20"/>
          <w:szCs w:val="20"/>
          <w:highlight w:val="yellow"/>
        </w:rPr>
        <w:t>agreement</w:t>
      </w:r>
      <w:r w:rsidR="00536353" w:rsidRPr="000317BF">
        <w:rPr>
          <w:sz w:val="20"/>
          <w:szCs w:val="20"/>
          <w:highlight w:val="yellow"/>
        </w:rPr>
        <w:t xml:space="preserve"> (if any)</w:t>
      </w:r>
      <w:r w:rsidRPr="000317BF">
        <w:rPr>
          <w:sz w:val="20"/>
          <w:szCs w:val="20"/>
          <w:highlight w:val="yellow"/>
        </w:rPr>
        <w:t xml:space="preserve"> </w:t>
      </w:r>
      <w:r w:rsidR="000D7FCA" w:rsidRPr="000317BF">
        <w:rPr>
          <w:sz w:val="20"/>
          <w:szCs w:val="20"/>
          <w:highlight w:val="yellow"/>
        </w:rPr>
        <w:t>are</w:t>
      </w:r>
      <w:r w:rsidR="002E4044" w:rsidRPr="000317BF">
        <w:rPr>
          <w:sz w:val="20"/>
          <w:szCs w:val="20"/>
          <w:highlight w:val="yellow"/>
        </w:rPr>
        <w:t xml:space="preserve"> </w:t>
      </w:r>
      <w:r w:rsidR="000D7FCA" w:rsidRPr="000317BF">
        <w:rPr>
          <w:sz w:val="20"/>
          <w:szCs w:val="20"/>
          <w:highlight w:val="yellow"/>
        </w:rPr>
        <w:t>s</w:t>
      </w:r>
      <w:r w:rsidR="002E4044" w:rsidRPr="000317BF">
        <w:rPr>
          <w:sz w:val="20"/>
          <w:szCs w:val="20"/>
          <w:highlight w:val="yellow"/>
        </w:rPr>
        <w:t>hown in Section 1 above</w:t>
      </w:r>
      <w:r w:rsidR="00193A08" w:rsidRPr="000317BF">
        <w:rPr>
          <w:sz w:val="20"/>
          <w:szCs w:val="20"/>
          <w:highlight w:val="yellow"/>
        </w:rPr>
        <w:t xml:space="preserve"> as “Prior to the filing of this statement I have received”</w:t>
      </w:r>
      <w:r w:rsidR="002E4044" w:rsidRPr="000317BF">
        <w:rPr>
          <w:sz w:val="20"/>
          <w:szCs w:val="20"/>
          <w:highlight w:val="yellow"/>
        </w:rPr>
        <w:t xml:space="preserve">, and any fees </w:t>
      </w:r>
      <w:r w:rsidR="00536353" w:rsidRPr="000317BF">
        <w:rPr>
          <w:sz w:val="20"/>
          <w:szCs w:val="20"/>
          <w:highlight w:val="yellow"/>
        </w:rPr>
        <w:t xml:space="preserve">earned but </w:t>
      </w:r>
      <w:r w:rsidR="002E4044" w:rsidRPr="000317BF">
        <w:rPr>
          <w:sz w:val="20"/>
          <w:szCs w:val="20"/>
          <w:highlight w:val="yellow"/>
        </w:rPr>
        <w:t xml:space="preserve">not </w:t>
      </w:r>
      <w:r w:rsidR="001F4234" w:rsidRPr="000317BF">
        <w:rPr>
          <w:sz w:val="20"/>
          <w:szCs w:val="20"/>
          <w:highlight w:val="yellow"/>
        </w:rPr>
        <w:t>paid</w:t>
      </w:r>
      <w:r w:rsidR="002E4044" w:rsidRPr="000317BF">
        <w:rPr>
          <w:sz w:val="20"/>
          <w:szCs w:val="20"/>
          <w:highlight w:val="yellow"/>
        </w:rPr>
        <w:t xml:space="preserve"> for the pre-petition work</w:t>
      </w:r>
      <w:r w:rsidR="006527AB" w:rsidRPr="000317BF">
        <w:rPr>
          <w:sz w:val="20"/>
          <w:szCs w:val="20"/>
          <w:highlight w:val="yellow"/>
        </w:rPr>
        <w:t xml:space="preserve"> </w:t>
      </w:r>
      <w:r w:rsidRPr="000317BF">
        <w:rPr>
          <w:sz w:val="20"/>
          <w:szCs w:val="20"/>
          <w:highlight w:val="yellow"/>
        </w:rPr>
        <w:t>were waived by counsel.</w:t>
      </w:r>
    </w:p>
    <w:p w14:paraId="3391EFBB" w14:textId="3487AAED" w:rsidR="006A23EA" w:rsidRPr="000317BF" w:rsidRDefault="002F51E2" w:rsidP="007C427C">
      <w:pPr>
        <w:pStyle w:val="Default"/>
        <w:numPr>
          <w:ilvl w:val="0"/>
          <w:numId w:val="6"/>
        </w:numPr>
        <w:spacing w:after="240" w:line="280" w:lineRule="exact"/>
        <w:rPr>
          <w:sz w:val="20"/>
          <w:szCs w:val="20"/>
          <w:highlight w:val="yellow"/>
        </w:rPr>
      </w:pPr>
      <w:r w:rsidRPr="000317BF">
        <w:rPr>
          <w:sz w:val="20"/>
          <w:szCs w:val="20"/>
          <w:highlight w:val="yellow"/>
        </w:rPr>
        <w:t>The second</w:t>
      </w:r>
      <w:r w:rsidR="00037C34">
        <w:rPr>
          <w:sz w:val="20"/>
          <w:szCs w:val="20"/>
          <w:highlight w:val="yellow"/>
        </w:rPr>
        <w:t>,</w:t>
      </w:r>
      <w:r w:rsidRPr="000317BF">
        <w:rPr>
          <w:sz w:val="20"/>
          <w:szCs w:val="20"/>
          <w:highlight w:val="yellow"/>
        </w:rPr>
        <w:t xml:space="preserve"> </w:t>
      </w:r>
      <w:r w:rsidR="00D635F6">
        <w:rPr>
          <w:sz w:val="20"/>
          <w:szCs w:val="20"/>
          <w:highlight w:val="yellow"/>
        </w:rPr>
        <w:t xml:space="preserve">post-petition </w:t>
      </w:r>
      <w:r w:rsidR="00A8012E" w:rsidRPr="000317BF">
        <w:rPr>
          <w:sz w:val="20"/>
          <w:szCs w:val="20"/>
          <w:highlight w:val="yellow"/>
        </w:rPr>
        <w:t xml:space="preserve">fee </w:t>
      </w:r>
      <w:r w:rsidRPr="000317BF">
        <w:rPr>
          <w:sz w:val="20"/>
          <w:szCs w:val="20"/>
          <w:highlight w:val="yellow"/>
        </w:rPr>
        <w:t xml:space="preserve">agreement was signed after the petition was filed for post-petition work to be performed, including the preparation of schedules of assets and liabilities, and statement of financial affairs; preparation and filing of other required documents; representation at the first meeting of creditors; and other services outlined in the fee agreement.  Counsel's fees </w:t>
      </w:r>
      <w:r w:rsidR="00D844FE" w:rsidRPr="000317BF">
        <w:rPr>
          <w:sz w:val="20"/>
          <w:szCs w:val="20"/>
          <w:highlight w:val="yellow"/>
        </w:rPr>
        <w:t xml:space="preserve">owed by </w:t>
      </w:r>
      <w:r w:rsidR="00E14DE3">
        <w:rPr>
          <w:sz w:val="20"/>
          <w:szCs w:val="20"/>
          <w:highlight w:val="yellow"/>
        </w:rPr>
        <w:t>debtor</w:t>
      </w:r>
      <w:r w:rsidR="00D844FE" w:rsidRPr="000317BF">
        <w:rPr>
          <w:sz w:val="20"/>
          <w:szCs w:val="20"/>
          <w:highlight w:val="yellow"/>
        </w:rPr>
        <w:t xml:space="preserve"> </w:t>
      </w:r>
      <w:r w:rsidRPr="000317BF">
        <w:rPr>
          <w:sz w:val="20"/>
          <w:szCs w:val="20"/>
          <w:highlight w:val="yellow"/>
        </w:rPr>
        <w:t>under the second</w:t>
      </w:r>
      <w:r w:rsidR="00131AD9" w:rsidRPr="000317BF">
        <w:rPr>
          <w:sz w:val="20"/>
          <w:szCs w:val="20"/>
          <w:highlight w:val="yellow"/>
        </w:rPr>
        <w:t xml:space="preserve"> fee</w:t>
      </w:r>
      <w:r w:rsidRPr="000317BF">
        <w:rPr>
          <w:sz w:val="20"/>
          <w:szCs w:val="20"/>
          <w:highlight w:val="yellow"/>
        </w:rPr>
        <w:t xml:space="preserve"> agreement</w:t>
      </w:r>
      <w:r w:rsidR="00094C7B" w:rsidRPr="000317BF">
        <w:rPr>
          <w:sz w:val="20"/>
          <w:szCs w:val="20"/>
          <w:highlight w:val="yellow"/>
        </w:rPr>
        <w:t xml:space="preserve"> for post-petition work</w:t>
      </w:r>
      <w:r w:rsidRPr="000317BF">
        <w:rPr>
          <w:sz w:val="20"/>
          <w:szCs w:val="20"/>
          <w:highlight w:val="yellow"/>
        </w:rPr>
        <w:t xml:space="preserve"> are </w:t>
      </w:r>
      <w:r w:rsidR="007100EA" w:rsidRPr="000317BF">
        <w:rPr>
          <w:sz w:val="20"/>
          <w:szCs w:val="20"/>
          <w:highlight w:val="yellow"/>
        </w:rPr>
        <w:t xml:space="preserve">reflected in Section </w:t>
      </w:r>
      <w:r w:rsidR="00131AD9" w:rsidRPr="000317BF">
        <w:rPr>
          <w:sz w:val="20"/>
          <w:szCs w:val="20"/>
          <w:highlight w:val="yellow"/>
        </w:rPr>
        <w:t>1</w:t>
      </w:r>
      <w:r w:rsidR="007100EA" w:rsidRPr="000317BF">
        <w:rPr>
          <w:sz w:val="20"/>
          <w:szCs w:val="20"/>
          <w:highlight w:val="yellow"/>
        </w:rPr>
        <w:t xml:space="preserve"> above</w:t>
      </w:r>
      <w:r w:rsidR="00A307AD" w:rsidRPr="000317BF">
        <w:rPr>
          <w:sz w:val="20"/>
          <w:szCs w:val="20"/>
          <w:highlight w:val="yellow"/>
        </w:rPr>
        <w:t xml:space="preserve"> as the </w:t>
      </w:r>
      <w:r w:rsidR="00AB6290" w:rsidRPr="000317BF">
        <w:rPr>
          <w:sz w:val="20"/>
          <w:szCs w:val="20"/>
          <w:highlight w:val="yellow"/>
        </w:rPr>
        <w:t>B</w:t>
      </w:r>
      <w:r w:rsidR="00A307AD" w:rsidRPr="000317BF">
        <w:rPr>
          <w:sz w:val="20"/>
          <w:szCs w:val="20"/>
          <w:highlight w:val="yellow"/>
        </w:rPr>
        <w:t xml:space="preserve">alance </w:t>
      </w:r>
      <w:r w:rsidR="00AB6290" w:rsidRPr="000317BF">
        <w:rPr>
          <w:sz w:val="20"/>
          <w:szCs w:val="20"/>
          <w:highlight w:val="yellow"/>
        </w:rPr>
        <w:t>D</w:t>
      </w:r>
      <w:r w:rsidR="00A307AD" w:rsidRPr="000317BF">
        <w:rPr>
          <w:sz w:val="20"/>
          <w:szCs w:val="20"/>
          <w:highlight w:val="yellow"/>
        </w:rPr>
        <w:t>ue</w:t>
      </w:r>
      <w:r w:rsidRPr="000317BF">
        <w:rPr>
          <w:sz w:val="20"/>
          <w:szCs w:val="20"/>
          <w:highlight w:val="yellow"/>
        </w:rPr>
        <w:t xml:space="preserve">.  The second </w:t>
      </w:r>
      <w:r w:rsidR="00D844FE" w:rsidRPr="000317BF">
        <w:rPr>
          <w:sz w:val="20"/>
          <w:szCs w:val="20"/>
          <w:highlight w:val="yellow"/>
        </w:rPr>
        <w:t xml:space="preserve">fee </w:t>
      </w:r>
      <w:r w:rsidRPr="000317BF">
        <w:rPr>
          <w:sz w:val="20"/>
          <w:szCs w:val="20"/>
          <w:highlight w:val="yellow"/>
        </w:rPr>
        <w:t xml:space="preserve">agreement allows the </w:t>
      </w:r>
      <w:r w:rsidR="00E14DE3">
        <w:rPr>
          <w:sz w:val="20"/>
          <w:szCs w:val="20"/>
          <w:highlight w:val="yellow"/>
        </w:rPr>
        <w:t>debtor</w:t>
      </w:r>
      <w:r w:rsidRPr="000317BF">
        <w:rPr>
          <w:sz w:val="20"/>
          <w:szCs w:val="20"/>
          <w:highlight w:val="yellow"/>
        </w:rPr>
        <w:t xml:space="preserve">(s) to pay these post-petition fees and costs in installments </w:t>
      </w:r>
      <w:r w:rsidR="00F04D1D" w:rsidRPr="000317BF">
        <w:rPr>
          <w:sz w:val="20"/>
          <w:szCs w:val="20"/>
          <w:highlight w:val="yellow"/>
        </w:rPr>
        <w:t>over</w:t>
      </w:r>
      <w:r w:rsidRPr="000317BF">
        <w:rPr>
          <w:sz w:val="20"/>
          <w:szCs w:val="20"/>
          <w:highlight w:val="yellow"/>
        </w:rPr>
        <w:t xml:space="preserve"> 12 months following the bankruptcy filing.</w:t>
      </w:r>
    </w:p>
    <w:p w14:paraId="74A7E32D" w14:textId="71BA12FF" w:rsidR="00EC2EEC" w:rsidRPr="000317BF" w:rsidRDefault="00C72D93" w:rsidP="00683825">
      <w:pPr>
        <w:pStyle w:val="Default"/>
        <w:numPr>
          <w:ilvl w:val="0"/>
          <w:numId w:val="4"/>
        </w:numPr>
        <w:spacing w:after="240" w:line="280" w:lineRule="exact"/>
        <w:ind w:left="360"/>
        <w:rPr>
          <w:sz w:val="20"/>
          <w:szCs w:val="20"/>
          <w:highlight w:val="yellow"/>
        </w:rPr>
      </w:pPr>
      <w:r w:rsidRPr="000317BF">
        <w:rPr>
          <w:sz w:val="20"/>
          <w:szCs w:val="20"/>
          <w:highlight w:val="yellow"/>
        </w:rPr>
        <w:t xml:space="preserve">Counsel has a recourse line of credit from </w:t>
      </w:r>
      <w:r w:rsidR="00D844FE" w:rsidRPr="000317BF">
        <w:rPr>
          <w:sz w:val="20"/>
          <w:szCs w:val="20"/>
          <w:highlight w:val="yellow"/>
        </w:rPr>
        <w:t>Fresh Start Funding LLC</w:t>
      </w:r>
      <w:r w:rsidRPr="000317BF">
        <w:rPr>
          <w:sz w:val="20"/>
          <w:szCs w:val="20"/>
          <w:highlight w:val="yellow"/>
        </w:rPr>
        <w:t xml:space="preserve"> </w:t>
      </w:r>
      <w:r w:rsidR="000B38CF" w:rsidRPr="000317BF">
        <w:rPr>
          <w:sz w:val="20"/>
          <w:szCs w:val="20"/>
          <w:highlight w:val="yellow"/>
        </w:rPr>
        <w:t xml:space="preserve">(“FSF”) </w:t>
      </w:r>
      <w:r w:rsidRPr="000317BF">
        <w:rPr>
          <w:sz w:val="20"/>
          <w:szCs w:val="20"/>
          <w:highlight w:val="yellow"/>
        </w:rPr>
        <w:t xml:space="preserve">secured by </w:t>
      </w:r>
      <w:r w:rsidR="00ED26CE" w:rsidRPr="000317BF">
        <w:rPr>
          <w:sz w:val="20"/>
          <w:szCs w:val="20"/>
          <w:highlight w:val="yellow"/>
        </w:rPr>
        <w:t>a lien</w:t>
      </w:r>
      <w:r w:rsidRPr="000317BF">
        <w:rPr>
          <w:sz w:val="20"/>
          <w:szCs w:val="20"/>
          <w:highlight w:val="yellow"/>
        </w:rPr>
        <w:t xml:space="preserve"> </w:t>
      </w:r>
      <w:r w:rsidR="006A4E1B" w:rsidRPr="000317BF">
        <w:rPr>
          <w:sz w:val="20"/>
          <w:szCs w:val="20"/>
          <w:highlight w:val="yellow"/>
        </w:rPr>
        <w:t xml:space="preserve">against </w:t>
      </w:r>
      <w:r w:rsidRPr="000317BF">
        <w:rPr>
          <w:sz w:val="20"/>
          <w:szCs w:val="20"/>
          <w:highlight w:val="yellow"/>
        </w:rPr>
        <w:t xml:space="preserve">the accounts receivable of counsel, including amounts owed by </w:t>
      </w:r>
      <w:r w:rsidR="00E14DE3">
        <w:rPr>
          <w:sz w:val="20"/>
          <w:szCs w:val="20"/>
          <w:highlight w:val="yellow"/>
        </w:rPr>
        <w:t>debtor</w:t>
      </w:r>
      <w:r w:rsidRPr="000317BF">
        <w:rPr>
          <w:sz w:val="20"/>
          <w:szCs w:val="20"/>
          <w:highlight w:val="yellow"/>
        </w:rPr>
        <w:t xml:space="preserve">(s) to counsel. </w:t>
      </w:r>
      <w:r w:rsidR="00A96452" w:rsidRPr="000317BF">
        <w:rPr>
          <w:sz w:val="20"/>
          <w:szCs w:val="20"/>
          <w:highlight w:val="yellow"/>
        </w:rPr>
        <w:t>FSF</w:t>
      </w:r>
      <w:r w:rsidR="00E96F03" w:rsidRPr="000317BF">
        <w:rPr>
          <w:sz w:val="20"/>
          <w:szCs w:val="20"/>
          <w:highlight w:val="yellow"/>
        </w:rPr>
        <w:t xml:space="preserve"> also provides payment management and processing services and will collect installment payments from </w:t>
      </w:r>
      <w:r w:rsidR="00E14DE3">
        <w:rPr>
          <w:sz w:val="20"/>
          <w:szCs w:val="20"/>
          <w:highlight w:val="yellow"/>
        </w:rPr>
        <w:t>debtor</w:t>
      </w:r>
      <w:r w:rsidR="00E96F03" w:rsidRPr="000317BF">
        <w:rPr>
          <w:sz w:val="20"/>
          <w:szCs w:val="20"/>
          <w:highlight w:val="yellow"/>
        </w:rPr>
        <w:t xml:space="preserve">(s) as well as any third-party guarantor (if applicable) on behalf of counsel. </w:t>
      </w:r>
      <w:r w:rsidR="00BD73AA" w:rsidRPr="000317BF">
        <w:rPr>
          <w:sz w:val="20"/>
          <w:szCs w:val="20"/>
          <w:highlight w:val="yellow"/>
        </w:rPr>
        <w:t xml:space="preserve">FSF </w:t>
      </w:r>
      <w:r w:rsidR="00E96F03" w:rsidRPr="000317BF">
        <w:rPr>
          <w:sz w:val="20"/>
          <w:szCs w:val="20"/>
          <w:highlight w:val="yellow"/>
        </w:rPr>
        <w:t xml:space="preserve">will apply amounts paid by </w:t>
      </w:r>
      <w:r w:rsidR="00E14DE3">
        <w:rPr>
          <w:sz w:val="20"/>
          <w:szCs w:val="20"/>
          <w:highlight w:val="yellow"/>
        </w:rPr>
        <w:t>debtor</w:t>
      </w:r>
      <w:r w:rsidR="00E96F03" w:rsidRPr="000317BF">
        <w:rPr>
          <w:sz w:val="20"/>
          <w:szCs w:val="20"/>
          <w:highlight w:val="yellow"/>
        </w:rPr>
        <w:t xml:space="preserve">(s) against counsel’s indebtedness to </w:t>
      </w:r>
      <w:r w:rsidR="00A96452" w:rsidRPr="000317BF">
        <w:rPr>
          <w:sz w:val="20"/>
          <w:szCs w:val="20"/>
          <w:highlight w:val="yellow"/>
        </w:rPr>
        <w:t>FSF</w:t>
      </w:r>
      <w:r w:rsidR="00216E47" w:rsidRPr="000317BF">
        <w:rPr>
          <w:sz w:val="20"/>
          <w:szCs w:val="20"/>
          <w:highlight w:val="yellow"/>
        </w:rPr>
        <w:t xml:space="preserve"> under the line of credit</w:t>
      </w:r>
      <w:r w:rsidR="00E96F03" w:rsidRPr="000317BF">
        <w:rPr>
          <w:sz w:val="20"/>
          <w:szCs w:val="20"/>
          <w:highlight w:val="yellow"/>
        </w:rPr>
        <w:t xml:space="preserve">. </w:t>
      </w:r>
      <w:r w:rsidR="00FB4837" w:rsidRPr="000317BF">
        <w:rPr>
          <w:sz w:val="20"/>
          <w:szCs w:val="20"/>
          <w:highlight w:val="yellow"/>
        </w:rPr>
        <w:t xml:space="preserve">FSF also provides credit reporting services to the </w:t>
      </w:r>
      <w:r w:rsidR="00E14DE3">
        <w:rPr>
          <w:sz w:val="20"/>
          <w:szCs w:val="20"/>
          <w:highlight w:val="yellow"/>
        </w:rPr>
        <w:t>debtor</w:t>
      </w:r>
      <w:r w:rsidR="00FB4837" w:rsidRPr="000317BF">
        <w:rPr>
          <w:sz w:val="20"/>
          <w:szCs w:val="20"/>
          <w:highlight w:val="yellow"/>
        </w:rPr>
        <w:t>(s)</w:t>
      </w:r>
      <w:r w:rsidR="009961C1" w:rsidRPr="000317BF">
        <w:rPr>
          <w:sz w:val="20"/>
          <w:szCs w:val="20"/>
          <w:highlight w:val="yellow"/>
        </w:rPr>
        <w:t>,</w:t>
      </w:r>
      <w:r w:rsidR="00FB5893" w:rsidRPr="000317BF">
        <w:rPr>
          <w:sz w:val="20"/>
          <w:szCs w:val="20"/>
          <w:highlight w:val="yellow"/>
        </w:rPr>
        <w:t xml:space="preserve"> education and training to counsel and </w:t>
      </w:r>
      <w:r w:rsidR="007914F6" w:rsidRPr="000317BF">
        <w:rPr>
          <w:sz w:val="20"/>
          <w:szCs w:val="20"/>
          <w:highlight w:val="yellow"/>
        </w:rPr>
        <w:t>his/her staff</w:t>
      </w:r>
      <w:r w:rsidR="009961C1" w:rsidRPr="000317BF">
        <w:rPr>
          <w:sz w:val="20"/>
          <w:szCs w:val="20"/>
          <w:highlight w:val="yellow"/>
        </w:rPr>
        <w:t>, and a de</w:t>
      </w:r>
      <w:r w:rsidR="003F1E75" w:rsidRPr="000317BF">
        <w:rPr>
          <w:sz w:val="20"/>
          <w:szCs w:val="20"/>
          <w:highlight w:val="yellow"/>
        </w:rPr>
        <w:t>fense guaranty and indemnity to counsel</w:t>
      </w:r>
      <w:r w:rsidR="007914F6" w:rsidRPr="000317BF">
        <w:rPr>
          <w:sz w:val="20"/>
          <w:szCs w:val="20"/>
          <w:highlight w:val="yellow"/>
        </w:rPr>
        <w:t>.</w:t>
      </w:r>
      <w:r w:rsidR="00727E51" w:rsidRPr="000317BF">
        <w:rPr>
          <w:sz w:val="20"/>
          <w:szCs w:val="20"/>
          <w:highlight w:val="yellow"/>
        </w:rPr>
        <w:t xml:space="preserve">  </w:t>
      </w:r>
      <w:r w:rsidR="008804F6" w:rsidRPr="000317BF">
        <w:rPr>
          <w:sz w:val="20"/>
          <w:szCs w:val="20"/>
          <w:highlight w:val="yellow"/>
        </w:rPr>
        <w:t xml:space="preserve">For its services, </w:t>
      </w:r>
      <w:r w:rsidR="00727E51" w:rsidRPr="000317BF">
        <w:rPr>
          <w:sz w:val="20"/>
          <w:szCs w:val="20"/>
          <w:highlight w:val="yellow"/>
        </w:rPr>
        <w:t xml:space="preserve">FSF charges a fee </w:t>
      </w:r>
      <w:r w:rsidR="00192A39" w:rsidRPr="000317BF">
        <w:rPr>
          <w:sz w:val="20"/>
          <w:szCs w:val="20"/>
          <w:highlight w:val="yellow"/>
        </w:rPr>
        <w:t>calculated</w:t>
      </w:r>
      <w:r w:rsidR="001D0D51" w:rsidRPr="000317BF">
        <w:rPr>
          <w:sz w:val="20"/>
          <w:szCs w:val="20"/>
          <w:highlight w:val="yellow"/>
        </w:rPr>
        <w:t xml:space="preserve"> as</w:t>
      </w:r>
      <w:r w:rsidR="00727E51" w:rsidRPr="000317BF">
        <w:rPr>
          <w:sz w:val="20"/>
          <w:szCs w:val="20"/>
          <w:highlight w:val="yellow"/>
        </w:rPr>
        <w:t xml:space="preserve"> 25% of the </w:t>
      </w:r>
      <w:r w:rsidR="00884259" w:rsidRPr="000317BF">
        <w:rPr>
          <w:sz w:val="20"/>
          <w:szCs w:val="20"/>
          <w:highlight w:val="yellow"/>
        </w:rPr>
        <w:t xml:space="preserve">receivable owed by </w:t>
      </w:r>
      <w:r w:rsidR="00E14DE3">
        <w:rPr>
          <w:sz w:val="20"/>
          <w:szCs w:val="20"/>
          <w:highlight w:val="yellow"/>
        </w:rPr>
        <w:t>debtor</w:t>
      </w:r>
      <w:r w:rsidR="00884259" w:rsidRPr="000317BF">
        <w:rPr>
          <w:sz w:val="20"/>
          <w:szCs w:val="20"/>
          <w:highlight w:val="yellow"/>
        </w:rPr>
        <w:t>(s) to counsel</w:t>
      </w:r>
      <w:r w:rsidR="00192A39" w:rsidRPr="000317BF">
        <w:rPr>
          <w:sz w:val="20"/>
          <w:szCs w:val="20"/>
          <w:highlight w:val="yellow"/>
        </w:rPr>
        <w:t xml:space="preserve"> and</w:t>
      </w:r>
      <w:r w:rsidR="00AA3337" w:rsidRPr="000317BF">
        <w:rPr>
          <w:sz w:val="20"/>
          <w:szCs w:val="20"/>
          <w:highlight w:val="yellow"/>
        </w:rPr>
        <w:t xml:space="preserve"> </w:t>
      </w:r>
      <w:r w:rsidR="00192A39" w:rsidRPr="000317BF">
        <w:rPr>
          <w:sz w:val="20"/>
          <w:szCs w:val="20"/>
          <w:highlight w:val="yellow"/>
        </w:rPr>
        <w:t>c</w:t>
      </w:r>
      <w:r w:rsidR="002A7A36" w:rsidRPr="000317BF">
        <w:rPr>
          <w:sz w:val="20"/>
          <w:szCs w:val="20"/>
          <w:highlight w:val="yellow"/>
        </w:rPr>
        <w:t xml:space="preserve">ounsel is required to pay this fee regardless of whether </w:t>
      </w:r>
      <w:r w:rsidR="00E14DE3">
        <w:rPr>
          <w:sz w:val="20"/>
          <w:szCs w:val="20"/>
          <w:highlight w:val="yellow"/>
        </w:rPr>
        <w:t>debtor</w:t>
      </w:r>
      <w:r w:rsidR="002A7A36" w:rsidRPr="000317BF">
        <w:rPr>
          <w:sz w:val="20"/>
          <w:szCs w:val="20"/>
          <w:highlight w:val="yellow"/>
        </w:rPr>
        <w:t>(s) makes their required payments</w:t>
      </w:r>
      <w:r w:rsidR="00192A39" w:rsidRPr="000317BF">
        <w:rPr>
          <w:sz w:val="20"/>
          <w:szCs w:val="20"/>
          <w:highlight w:val="yellow"/>
        </w:rPr>
        <w:t>.  A</w:t>
      </w:r>
      <w:r w:rsidR="002A7A36" w:rsidRPr="000317BF">
        <w:rPr>
          <w:sz w:val="20"/>
          <w:szCs w:val="20"/>
          <w:highlight w:val="yellow"/>
        </w:rPr>
        <w:t>s a fully-recourse obligation t</w:t>
      </w:r>
      <w:r w:rsidR="00AA3337" w:rsidRPr="000317BF">
        <w:rPr>
          <w:sz w:val="20"/>
          <w:szCs w:val="20"/>
          <w:highlight w:val="yellow"/>
        </w:rPr>
        <w:t xml:space="preserve">his fee does not constitute fee sharing </w:t>
      </w:r>
      <w:r w:rsidR="00577108" w:rsidRPr="000317BF">
        <w:rPr>
          <w:sz w:val="20"/>
          <w:szCs w:val="20"/>
          <w:highlight w:val="yellow"/>
        </w:rPr>
        <w:t xml:space="preserve">under the Bankruptcy Code or the Rules of Professional </w:t>
      </w:r>
      <w:r w:rsidR="005D7780" w:rsidRPr="000317BF">
        <w:rPr>
          <w:sz w:val="20"/>
          <w:szCs w:val="20"/>
          <w:highlight w:val="yellow"/>
        </w:rPr>
        <w:t>Conduct</w:t>
      </w:r>
      <w:r w:rsidR="00577108" w:rsidRPr="000317BF">
        <w:rPr>
          <w:sz w:val="20"/>
          <w:szCs w:val="20"/>
          <w:highlight w:val="yellow"/>
        </w:rPr>
        <w:t>.</w:t>
      </w:r>
      <w:r w:rsidR="007914F6" w:rsidRPr="000317BF">
        <w:rPr>
          <w:sz w:val="20"/>
          <w:szCs w:val="20"/>
          <w:highlight w:val="yellow"/>
        </w:rPr>
        <w:t xml:space="preserve">  </w:t>
      </w:r>
    </w:p>
    <w:p w14:paraId="47AF703C" w14:textId="257D7494" w:rsidR="00F66AFB" w:rsidRPr="000317BF" w:rsidRDefault="00006FA0" w:rsidP="00683825">
      <w:pPr>
        <w:pStyle w:val="Default"/>
        <w:numPr>
          <w:ilvl w:val="0"/>
          <w:numId w:val="4"/>
        </w:numPr>
        <w:spacing w:after="240" w:line="280" w:lineRule="exact"/>
        <w:ind w:left="360"/>
        <w:rPr>
          <w:sz w:val="20"/>
          <w:szCs w:val="20"/>
          <w:highlight w:val="yellow"/>
        </w:rPr>
      </w:pPr>
      <w:r w:rsidRPr="000317BF">
        <w:rPr>
          <w:sz w:val="20"/>
          <w:szCs w:val="20"/>
          <w:highlight w:val="yellow"/>
        </w:rPr>
        <w:t xml:space="preserve">Counsel has fully informed </w:t>
      </w:r>
      <w:r w:rsidR="00E14DE3">
        <w:rPr>
          <w:sz w:val="20"/>
          <w:szCs w:val="20"/>
          <w:highlight w:val="yellow"/>
        </w:rPr>
        <w:t>debtor</w:t>
      </w:r>
      <w:r w:rsidRPr="000317BF">
        <w:rPr>
          <w:sz w:val="20"/>
          <w:szCs w:val="20"/>
          <w:highlight w:val="yellow"/>
        </w:rPr>
        <w:t xml:space="preserve">(s) and obtained </w:t>
      </w:r>
      <w:r w:rsidR="00BD73AA" w:rsidRPr="000317BF">
        <w:rPr>
          <w:sz w:val="20"/>
          <w:szCs w:val="20"/>
          <w:highlight w:val="yellow"/>
        </w:rPr>
        <w:t xml:space="preserve">their informed </w:t>
      </w:r>
      <w:r w:rsidRPr="000317BF">
        <w:rPr>
          <w:sz w:val="20"/>
          <w:szCs w:val="20"/>
          <w:highlight w:val="yellow"/>
        </w:rPr>
        <w:t xml:space="preserve">consent to the </w:t>
      </w:r>
      <w:r w:rsidR="00071B05" w:rsidRPr="000317BF">
        <w:rPr>
          <w:sz w:val="20"/>
          <w:szCs w:val="20"/>
          <w:highlight w:val="yellow"/>
        </w:rPr>
        <w:t xml:space="preserve">bifurcation of services, </w:t>
      </w:r>
      <w:r w:rsidR="0070600B" w:rsidRPr="000317BF">
        <w:rPr>
          <w:sz w:val="20"/>
          <w:szCs w:val="20"/>
          <w:highlight w:val="yellow"/>
        </w:rPr>
        <w:t>lien of FSF against the receivable</w:t>
      </w:r>
      <w:r w:rsidR="00B51644" w:rsidRPr="000317BF">
        <w:rPr>
          <w:sz w:val="20"/>
          <w:szCs w:val="20"/>
          <w:highlight w:val="yellow"/>
        </w:rPr>
        <w:t>,</w:t>
      </w:r>
      <w:r w:rsidRPr="000317BF">
        <w:rPr>
          <w:sz w:val="20"/>
          <w:szCs w:val="20"/>
          <w:highlight w:val="yellow"/>
        </w:rPr>
        <w:t xml:space="preserve"> </w:t>
      </w:r>
      <w:r w:rsidR="00923B51" w:rsidRPr="000317BF">
        <w:rPr>
          <w:sz w:val="20"/>
          <w:szCs w:val="20"/>
          <w:highlight w:val="yellow"/>
        </w:rPr>
        <w:t>FSF’s payment management and credit reporting services</w:t>
      </w:r>
      <w:r w:rsidR="006C737D" w:rsidRPr="000317BF">
        <w:rPr>
          <w:sz w:val="20"/>
          <w:szCs w:val="20"/>
          <w:highlight w:val="yellow"/>
        </w:rPr>
        <w:t xml:space="preserve">, </w:t>
      </w:r>
      <w:r w:rsidRPr="000317BF">
        <w:rPr>
          <w:sz w:val="20"/>
          <w:szCs w:val="20"/>
          <w:highlight w:val="yellow"/>
        </w:rPr>
        <w:t xml:space="preserve">and to a limited sharing of information with </w:t>
      </w:r>
      <w:r w:rsidR="006C737D" w:rsidRPr="000317BF">
        <w:rPr>
          <w:sz w:val="20"/>
          <w:szCs w:val="20"/>
          <w:highlight w:val="yellow"/>
        </w:rPr>
        <w:t xml:space="preserve">FSF </w:t>
      </w:r>
      <w:r w:rsidRPr="000317BF">
        <w:rPr>
          <w:sz w:val="20"/>
          <w:szCs w:val="20"/>
          <w:highlight w:val="yellow"/>
        </w:rPr>
        <w:t xml:space="preserve">concerning </w:t>
      </w:r>
      <w:r w:rsidR="00E14DE3">
        <w:rPr>
          <w:sz w:val="20"/>
          <w:szCs w:val="20"/>
          <w:highlight w:val="yellow"/>
        </w:rPr>
        <w:t>debtor</w:t>
      </w:r>
      <w:r w:rsidRPr="000317BF">
        <w:rPr>
          <w:sz w:val="20"/>
          <w:szCs w:val="20"/>
          <w:highlight w:val="yellow"/>
        </w:rPr>
        <w:t xml:space="preserve">(s) to facilitate counsel’s financing and </w:t>
      </w:r>
      <w:r w:rsidR="00953FE0" w:rsidRPr="000317BF">
        <w:rPr>
          <w:sz w:val="20"/>
          <w:szCs w:val="20"/>
          <w:highlight w:val="yellow"/>
        </w:rPr>
        <w:t xml:space="preserve">FSF’s </w:t>
      </w:r>
      <w:r w:rsidRPr="000317BF">
        <w:rPr>
          <w:sz w:val="20"/>
          <w:szCs w:val="20"/>
          <w:highlight w:val="yellow"/>
        </w:rPr>
        <w:t>payment management</w:t>
      </w:r>
      <w:r w:rsidR="002D072D" w:rsidRPr="000317BF">
        <w:rPr>
          <w:sz w:val="20"/>
          <w:szCs w:val="20"/>
          <w:highlight w:val="yellow"/>
        </w:rPr>
        <w:t xml:space="preserve">, </w:t>
      </w:r>
      <w:r w:rsidRPr="000317BF">
        <w:rPr>
          <w:sz w:val="20"/>
          <w:szCs w:val="20"/>
          <w:highlight w:val="yellow"/>
        </w:rPr>
        <w:t xml:space="preserve">processing </w:t>
      </w:r>
      <w:r w:rsidR="002D072D" w:rsidRPr="000317BF">
        <w:rPr>
          <w:sz w:val="20"/>
          <w:szCs w:val="20"/>
          <w:highlight w:val="yellow"/>
        </w:rPr>
        <w:t xml:space="preserve">and credit reporting </w:t>
      </w:r>
      <w:r w:rsidRPr="000317BF">
        <w:rPr>
          <w:sz w:val="20"/>
          <w:szCs w:val="20"/>
          <w:highlight w:val="yellow"/>
        </w:rPr>
        <w:t xml:space="preserve">concerning </w:t>
      </w:r>
      <w:r w:rsidR="00E14DE3">
        <w:rPr>
          <w:sz w:val="20"/>
          <w:szCs w:val="20"/>
          <w:highlight w:val="yellow"/>
        </w:rPr>
        <w:t>debtor</w:t>
      </w:r>
      <w:r w:rsidRPr="000317BF">
        <w:rPr>
          <w:sz w:val="20"/>
          <w:szCs w:val="20"/>
          <w:highlight w:val="yellow"/>
        </w:rPr>
        <w:t>(s).</w:t>
      </w:r>
    </w:p>
    <w:p w14:paraId="3391EFBD" w14:textId="77777777" w:rsidR="006C4D6E" w:rsidRPr="00790533" w:rsidRDefault="006C4D6E" w:rsidP="003A4A5C">
      <w:pPr>
        <w:pStyle w:val="Default"/>
        <w:jc w:val="center"/>
        <w:rPr>
          <w:sz w:val="22"/>
          <w:szCs w:val="22"/>
          <w:u w:val="single"/>
        </w:rPr>
      </w:pPr>
      <w:r w:rsidRPr="00790533">
        <w:rPr>
          <w:sz w:val="22"/>
          <w:szCs w:val="22"/>
          <w:u w:val="single"/>
        </w:rPr>
        <w:t>CERTIFICATION</w:t>
      </w:r>
    </w:p>
    <w:p w14:paraId="3391EFBE" w14:textId="77777777" w:rsidR="006C4D6E" w:rsidRPr="00790533" w:rsidRDefault="006C4D6E" w:rsidP="006C4D6E">
      <w:pPr>
        <w:pStyle w:val="Default"/>
        <w:rPr>
          <w:sz w:val="22"/>
          <w:szCs w:val="22"/>
        </w:rPr>
      </w:pPr>
    </w:p>
    <w:p w14:paraId="3391EFBF" w14:textId="77777777" w:rsidR="006C4D6E" w:rsidRPr="00790533" w:rsidRDefault="006C4D6E" w:rsidP="00713C09">
      <w:pPr>
        <w:pStyle w:val="Default"/>
        <w:spacing w:after="240" w:line="280" w:lineRule="exact"/>
        <w:rPr>
          <w:sz w:val="22"/>
          <w:szCs w:val="22"/>
        </w:rPr>
      </w:pPr>
      <w:r w:rsidRPr="00790533">
        <w:rPr>
          <w:sz w:val="22"/>
          <w:szCs w:val="22"/>
        </w:rPr>
        <w:t xml:space="preserve">I certify that the foregoing is a complete statement of any agreement or arrangement for payment to me for representation of the debtor(s) in this bankruptcy proceeding.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13C09" w14:paraId="438BEA89" w14:textId="77777777" w:rsidTr="00486F5F">
        <w:tc>
          <w:tcPr>
            <w:tcW w:w="4788" w:type="dxa"/>
          </w:tcPr>
          <w:p w14:paraId="42F3D9AF" w14:textId="4902C326" w:rsidR="00713C09" w:rsidRPr="00713C09" w:rsidRDefault="00713C09" w:rsidP="006C4D6E">
            <w:pPr>
              <w:pStyle w:val="Default"/>
              <w:rPr>
                <w:i/>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r>
            <w:r>
              <w:rPr>
                <w:i/>
                <w:sz w:val="22"/>
                <w:szCs w:val="22"/>
              </w:rPr>
              <w:t>Name of Attorney</w:t>
            </w:r>
          </w:p>
        </w:tc>
        <w:tc>
          <w:tcPr>
            <w:tcW w:w="4788" w:type="dxa"/>
          </w:tcPr>
          <w:p w14:paraId="1FF2E019" w14:textId="285F5369" w:rsidR="00713C09" w:rsidRPr="00713C09" w:rsidRDefault="00713C09" w:rsidP="006C4D6E">
            <w:pPr>
              <w:pStyle w:val="Default"/>
              <w:rPr>
                <w:i/>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r>
            <w:r>
              <w:rPr>
                <w:i/>
                <w:sz w:val="22"/>
                <w:szCs w:val="22"/>
              </w:rPr>
              <w:t>Date</w:t>
            </w:r>
          </w:p>
        </w:tc>
      </w:tr>
      <w:tr w:rsidR="00713C09" w14:paraId="00748975" w14:textId="77777777" w:rsidTr="00486F5F">
        <w:tc>
          <w:tcPr>
            <w:tcW w:w="4788" w:type="dxa"/>
          </w:tcPr>
          <w:p w14:paraId="10D709AE" w14:textId="77777777" w:rsidR="00713C09" w:rsidRDefault="00713C09" w:rsidP="006C4D6E">
            <w:pPr>
              <w:pStyle w:val="Default"/>
              <w:rPr>
                <w:sz w:val="22"/>
                <w:szCs w:val="22"/>
              </w:rPr>
            </w:pPr>
          </w:p>
          <w:p w14:paraId="43A95147" w14:textId="566D194A" w:rsidR="00486F5F" w:rsidRPr="00486F5F" w:rsidRDefault="00486F5F" w:rsidP="006C4D6E">
            <w:pPr>
              <w:pStyle w:val="Default"/>
              <w:rPr>
                <w:i/>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r>
            <w:r>
              <w:rPr>
                <w:i/>
                <w:sz w:val="22"/>
                <w:szCs w:val="22"/>
              </w:rPr>
              <w:t>Name of Firm</w:t>
            </w:r>
          </w:p>
        </w:tc>
        <w:tc>
          <w:tcPr>
            <w:tcW w:w="4788" w:type="dxa"/>
          </w:tcPr>
          <w:p w14:paraId="519FF486" w14:textId="77777777" w:rsidR="00713C09" w:rsidRDefault="00713C09" w:rsidP="006C4D6E">
            <w:pPr>
              <w:pStyle w:val="Default"/>
              <w:rPr>
                <w:sz w:val="22"/>
                <w:szCs w:val="22"/>
              </w:rPr>
            </w:pPr>
          </w:p>
        </w:tc>
      </w:tr>
    </w:tbl>
    <w:p w14:paraId="3391EFC0" w14:textId="77777777" w:rsidR="003A4A5C" w:rsidRPr="00790533" w:rsidRDefault="003A4A5C" w:rsidP="006C4D6E">
      <w:pPr>
        <w:pStyle w:val="Default"/>
        <w:rPr>
          <w:sz w:val="22"/>
          <w:szCs w:val="22"/>
        </w:rPr>
      </w:pPr>
    </w:p>
    <w:sectPr w:rsidR="003A4A5C" w:rsidRPr="007905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4E02" w14:textId="77777777" w:rsidR="001128EA" w:rsidRDefault="001128EA" w:rsidP="003948AF">
      <w:pPr>
        <w:spacing w:after="0" w:line="240" w:lineRule="auto"/>
      </w:pPr>
      <w:r>
        <w:separator/>
      </w:r>
    </w:p>
  </w:endnote>
  <w:endnote w:type="continuationSeparator" w:id="0">
    <w:p w14:paraId="6D0966A1" w14:textId="77777777" w:rsidR="001128EA" w:rsidRDefault="001128EA" w:rsidP="003948AF">
      <w:pPr>
        <w:spacing w:after="0" w:line="240" w:lineRule="auto"/>
      </w:pPr>
      <w:r>
        <w:continuationSeparator/>
      </w:r>
    </w:p>
  </w:endnote>
  <w:endnote w:type="continuationNotice" w:id="1">
    <w:p w14:paraId="1CE2DE5D" w14:textId="77777777" w:rsidR="001128EA" w:rsidRDefault="00112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8849" w14:textId="77777777" w:rsidR="001128EA" w:rsidRDefault="001128EA" w:rsidP="003948AF">
      <w:pPr>
        <w:spacing w:after="0" w:line="240" w:lineRule="auto"/>
      </w:pPr>
      <w:r>
        <w:separator/>
      </w:r>
    </w:p>
  </w:footnote>
  <w:footnote w:type="continuationSeparator" w:id="0">
    <w:p w14:paraId="7D11023F" w14:textId="77777777" w:rsidR="001128EA" w:rsidRDefault="001128EA" w:rsidP="003948AF">
      <w:pPr>
        <w:spacing w:after="0" w:line="240" w:lineRule="auto"/>
      </w:pPr>
      <w:r>
        <w:continuationSeparator/>
      </w:r>
    </w:p>
  </w:footnote>
  <w:footnote w:type="continuationNotice" w:id="1">
    <w:p w14:paraId="03A9FBF0" w14:textId="77777777" w:rsidR="001128EA" w:rsidRDefault="00112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47F4" w14:textId="3660556F" w:rsidR="00023F3A" w:rsidRPr="00023F3A" w:rsidRDefault="00023F3A">
    <w:pPr>
      <w:pStyle w:val="Header"/>
      <w:rPr>
        <w:sz w:val="16"/>
        <w:szCs w:val="16"/>
      </w:rPr>
    </w:pPr>
    <w:r w:rsidRPr="00023F3A">
      <w:rPr>
        <w:sz w:val="16"/>
        <w:szCs w:val="16"/>
      </w:rPr>
      <w:t>B2030 (Form 2030) (12/15)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914"/>
    <w:multiLevelType w:val="hybridMultilevel"/>
    <w:tmpl w:val="22F43A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D46404F"/>
    <w:multiLevelType w:val="hybridMultilevel"/>
    <w:tmpl w:val="F0F4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42D19"/>
    <w:multiLevelType w:val="hybridMultilevel"/>
    <w:tmpl w:val="DC74FF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001C"/>
    <w:multiLevelType w:val="hybridMultilevel"/>
    <w:tmpl w:val="F356E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E41E8"/>
    <w:multiLevelType w:val="hybridMultilevel"/>
    <w:tmpl w:val="41DABFDA"/>
    <w:lvl w:ilvl="0" w:tplc="AC5EF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33ECC"/>
    <w:multiLevelType w:val="hybridMultilevel"/>
    <w:tmpl w:val="F142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62832"/>
    <w:multiLevelType w:val="hybridMultilevel"/>
    <w:tmpl w:val="1CB6B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412BF"/>
    <w:multiLevelType w:val="hybridMultilevel"/>
    <w:tmpl w:val="4DBEF13E"/>
    <w:lvl w:ilvl="0" w:tplc="58F29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MjQyNzEwMzYyNTBR0lEKTi0uzszPAykwqgUAzM/f1CwAAAA="/>
  </w:docVars>
  <w:rsids>
    <w:rsidRoot w:val="006C4D6E"/>
    <w:rsid w:val="00006FA0"/>
    <w:rsid w:val="00023F3A"/>
    <w:rsid w:val="000317BF"/>
    <w:rsid w:val="00037C34"/>
    <w:rsid w:val="00047CA4"/>
    <w:rsid w:val="00060844"/>
    <w:rsid w:val="00071B05"/>
    <w:rsid w:val="00073411"/>
    <w:rsid w:val="0009051A"/>
    <w:rsid w:val="00094C7B"/>
    <w:rsid w:val="00097410"/>
    <w:rsid w:val="000B23C0"/>
    <w:rsid w:val="000B38CF"/>
    <w:rsid w:val="000B4FE2"/>
    <w:rsid w:val="000C1066"/>
    <w:rsid w:val="000D7FCA"/>
    <w:rsid w:val="001128EA"/>
    <w:rsid w:val="00125483"/>
    <w:rsid w:val="00131AD9"/>
    <w:rsid w:val="001376AE"/>
    <w:rsid w:val="00141F91"/>
    <w:rsid w:val="0014531A"/>
    <w:rsid w:val="0014534C"/>
    <w:rsid w:val="00151A58"/>
    <w:rsid w:val="001874DB"/>
    <w:rsid w:val="00192A39"/>
    <w:rsid w:val="00193A08"/>
    <w:rsid w:val="001B5298"/>
    <w:rsid w:val="001D0D51"/>
    <w:rsid w:val="001E6206"/>
    <w:rsid w:val="001F4234"/>
    <w:rsid w:val="00201B47"/>
    <w:rsid w:val="00211110"/>
    <w:rsid w:val="00212800"/>
    <w:rsid w:val="0021380D"/>
    <w:rsid w:val="00216E47"/>
    <w:rsid w:val="002201BA"/>
    <w:rsid w:val="002219DD"/>
    <w:rsid w:val="0022277A"/>
    <w:rsid w:val="00234D0F"/>
    <w:rsid w:val="002350B5"/>
    <w:rsid w:val="00235C9E"/>
    <w:rsid w:val="00240E2A"/>
    <w:rsid w:val="00252787"/>
    <w:rsid w:val="00257BDC"/>
    <w:rsid w:val="00263565"/>
    <w:rsid w:val="002767AA"/>
    <w:rsid w:val="00285FB5"/>
    <w:rsid w:val="00286DBC"/>
    <w:rsid w:val="002A3907"/>
    <w:rsid w:val="002A7A36"/>
    <w:rsid w:val="002B5788"/>
    <w:rsid w:val="002C0B04"/>
    <w:rsid w:val="002C4553"/>
    <w:rsid w:val="002D072D"/>
    <w:rsid w:val="002E4044"/>
    <w:rsid w:val="002E5D98"/>
    <w:rsid w:val="002F51E2"/>
    <w:rsid w:val="003131F8"/>
    <w:rsid w:val="003459B7"/>
    <w:rsid w:val="00390232"/>
    <w:rsid w:val="00391EE0"/>
    <w:rsid w:val="003948AF"/>
    <w:rsid w:val="003A1F8F"/>
    <w:rsid w:val="003A4A5C"/>
    <w:rsid w:val="003B32C4"/>
    <w:rsid w:val="003B54AD"/>
    <w:rsid w:val="003D3C2E"/>
    <w:rsid w:val="003D5315"/>
    <w:rsid w:val="003E3A21"/>
    <w:rsid w:val="003F1E75"/>
    <w:rsid w:val="003F5AC8"/>
    <w:rsid w:val="00420F90"/>
    <w:rsid w:val="00431928"/>
    <w:rsid w:val="00432C7D"/>
    <w:rsid w:val="00433F38"/>
    <w:rsid w:val="00435BA5"/>
    <w:rsid w:val="0044392D"/>
    <w:rsid w:val="0045126B"/>
    <w:rsid w:val="00461BC3"/>
    <w:rsid w:val="00466121"/>
    <w:rsid w:val="004670B7"/>
    <w:rsid w:val="00470FF6"/>
    <w:rsid w:val="00486F5F"/>
    <w:rsid w:val="004874B6"/>
    <w:rsid w:val="004920A5"/>
    <w:rsid w:val="004A408C"/>
    <w:rsid w:val="004D23D9"/>
    <w:rsid w:val="004E17C4"/>
    <w:rsid w:val="004F0D1D"/>
    <w:rsid w:val="00507AA9"/>
    <w:rsid w:val="00523308"/>
    <w:rsid w:val="00526400"/>
    <w:rsid w:val="00536353"/>
    <w:rsid w:val="00537E69"/>
    <w:rsid w:val="00543576"/>
    <w:rsid w:val="00547BD7"/>
    <w:rsid w:val="00553106"/>
    <w:rsid w:val="00553D49"/>
    <w:rsid w:val="005601F4"/>
    <w:rsid w:val="00565FB7"/>
    <w:rsid w:val="005713EB"/>
    <w:rsid w:val="00577108"/>
    <w:rsid w:val="00594CA6"/>
    <w:rsid w:val="005A3262"/>
    <w:rsid w:val="005A756A"/>
    <w:rsid w:val="005C254E"/>
    <w:rsid w:val="005C3C7C"/>
    <w:rsid w:val="005C5DDF"/>
    <w:rsid w:val="005D7780"/>
    <w:rsid w:val="005D79E5"/>
    <w:rsid w:val="005F3A30"/>
    <w:rsid w:val="005F47FD"/>
    <w:rsid w:val="005F4BD1"/>
    <w:rsid w:val="00602CA3"/>
    <w:rsid w:val="006527AB"/>
    <w:rsid w:val="0065423D"/>
    <w:rsid w:val="006657AE"/>
    <w:rsid w:val="006738AF"/>
    <w:rsid w:val="00683825"/>
    <w:rsid w:val="006A23EA"/>
    <w:rsid w:val="006A4E1B"/>
    <w:rsid w:val="006C4D6E"/>
    <w:rsid w:val="006C6327"/>
    <w:rsid w:val="006C6FAC"/>
    <w:rsid w:val="006C737D"/>
    <w:rsid w:val="006D2A9D"/>
    <w:rsid w:val="00703397"/>
    <w:rsid w:val="0070600B"/>
    <w:rsid w:val="007100EA"/>
    <w:rsid w:val="0071369E"/>
    <w:rsid w:val="00713C09"/>
    <w:rsid w:val="007240FA"/>
    <w:rsid w:val="00727E51"/>
    <w:rsid w:val="00766F1C"/>
    <w:rsid w:val="00770A09"/>
    <w:rsid w:val="00773E57"/>
    <w:rsid w:val="00790533"/>
    <w:rsid w:val="007914F6"/>
    <w:rsid w:val="007A2E6D"/>
    <w:rsid w:val="007B7317"/>
    <w:rsid w:val="007C427C"/>
    <w:rsid w:val="007E478E"/>
    <w:rsid w:val="007E7F6F"/>
    <w:rsid w:val="008131A9"/>
    <w:rsid w:val="008236A3"/>
    <w:rsid w:val="00827232"/>
    <w:rsid w:val="00842C6C"/>
    <w:rsid w:val="00847DB3"/>
    <w:rsid w:val="00856122"/>
    <w:rsid w:val="008804F6"/>
    <w:rsid w:val="00884259"/>
    <w:rsid w:val="00885996"/>
    <w:rsid w:val="00885B1E"/>
    <w:rsid w:val="00887283"/>
    <w:rsid w:val="00890897"/>
    <w:rsid w:val="00897F0E"/>
    <w:rsid w:val="008A7136"/>
    <w:rsid w:val="008B32F2"/>
    <w:rsid w:val="008B3AAD"/>
    <w:rsid w:val="008B725E"/>
    <w:rsid w:val="008E2E67"/>
    <w:rsid w:val="008E796A"/>
    <w:rsid w:val="008F1684"/>
    <w:rsid w:val="009036F2"/>
    <w:rsid w:val="009126E0"/>
    <w:rsid w:val="00923B51"/>
    <w:rsid w:val="00942D04"/>
    <w:rsid w:val="00951D92"/>
    <w:rsid w:val="00953FE0"/>
    <w:rsid w:val="00984F98"/>
    <w:rsid w:val="00986D83"/>
    <w:rsid w:val="0099076D"/>
    <w:rsid w:val="009961C1"/>
    <w:rsid w:val="009B1F10"/>
    <w:rsid w:val="009C6A85"/>
    <w:rsid w:val="009D1419"/>
    <w:rsid w:val="009D61A1"/>
    <w:rsid w:val="009D6EB3"/>
    <w:rsid w:val="009E3EFE"/>
    <w:rsid w:val="009E4FE1"/>
    <w:rsid w:val="009E5AA6"/>
    <w:rsid w:val="00A157DE"/>
    <w:rsid w:val="00A307AD"/>
    <w:rsid w:val="00A46266"/>
    <w:rsid w:val="00A50558"/>
    <w:rsid w:val="00A65B9B"/>
    <w:rsid w:val="00A8012E"/>
    <w:rsid w:val="00A85192"/>
    <w:rsid w:val="00A8644A"/>
    <w:rsid w:val="00A96452"/>
    <w:rsid w:val="00AA3337"/>
    <w:rsid w:val="00AB6290"/>
    <w:rsid w:val="00AC331C"/>
    <w:rsid w:val="00AD3161"/>
    <w:rsid w:val="00AD6BD3"/>
    <w:rsid w:val="00AF028A"/>
    <w:rsid w:val="00AF22F1"/>
    <w:rsid w:val="00AF31F0"/>
    <w:rsid w:val="00B00967"/>
    <w:rsid w:val="00B01106"/>
    <w:rsid w:val="00B07FFA"/>
    <w:rsid w:val="00B11FCC"/>
    <w:rsid w:val="00B41B76"/>
    <w:rsid w:val="00B429F3"/>
    <w:rsid w:val="00B51644"/>
    <w:rsid w:val="00B64103"/>
    <w:rsid w:val="00B8067C"/>
    <w:rsid w:val="00B839FC"/>
    <w:rsid w:val="00B90ECB"/>
    <w:rsid w:val="00BC3E60"/>
    <w:rsid w:val="00BC4D52"/>
    <w:rsid w:val="00BD73AA"/>
    <w:rsid w:val="00BE02D1"/>
    <w:rsid w:val="00BE792C"/>
    <w:rsid w:val="00BF7B7B"/>
    <w:rsid w:val="00C109F4"/>
    <w:rsid w:val="00C13118"/>
    <w:rsid w:val="00C2085C"/>
    <w:rsid w:val="00C34EE3"/>
    <w:rsid w:val="00C72D93"/>
    <w:rsid w:val="00C81DFF"/>
    <w:rsid w:val="00C91E77"/>
    <w:rsid w:val="00CD44A3"/>
    <w:rsid w:val="00D14400"/>
    <w:rsid w:val="00D21A9B"/>
    <w:rsid w:val="00D337DD"/>
    <w:rsid w:val="00D508D8"/>
    <w:rsid w:val="00D57DF8"/>
    <w:rsid w:val="00D601F0"/>
    <w:rsid w:val="00D635F6"/>
    <w:rsid w:val="00D7467B"/>
    <w:rsid w:val="00D77EE5"/>
    <w:rsid w:val="00D844FE"/>
    <w:rsid w:val="00D84ACF"/>
    <w:rsid w:val="00DC372F"/>
    <w:rsid w:val="00DE2015"/>
    <w:rsid w:val="00DF016B"/>
    <w:rsid w:val="00DF48C7"/>
    <w:rsid w:val="00E14DE3"/>
    <w:rsid w:val="00E346BE"/>
    <w:rsid w:val="00E46076"/>
    <w:rsid w:val="00E53488"/>
    <w:rsid w:val="00E71097"/>
    <w:rsid w:val="00E83A45"/>
    <w:rsid w:val="00E96F03"/>
    <w:rsid w:val="00EA1F1A"/>
    <w:rsid w:val="00EB1C83"/>
    <w:rsid w:val="00EC1EA7"/>
    <w:rsid w:val="00EC2EEC"/>
    <w:rsid w:val="00ED26CE"/>
    <w:rsid w:val="00ED31F4"/>
    <w:rsid w:val="00EF77BE"/>
    <w:rsid w:val="00F04D1D"/>
    <w:rsid w:val="00F0642B"/>
    <w:rsid w:val="00F12DE2"/>
    <w:rsid w:val="00F205A3"/>
    <w:rsid w:val="00F62FD5"/>
    <w:rsid w:val="00F66AFB"/>
    <w:rsid w:val="00F74767"/>
    <w:rsid w:val="00F80D41"/>
    <w:rsid w:val="00F83D79"/>
    <w:rsid w:val="00F86A6E"/>
    <w:rsid w:val="00F93DA5"/>
    <w:rsid w:val="00FA551E"/>
    <w:rsid w:val="00FA5D34"/>
    <w:rsid w:val="00FB4837"/>
    <w:rsid w:val="00FB5893"/>
    <w:rsid w:val="00FB6D23"/>
    <w:rsid w:val="00FD4F8A"/>
    <w:rsid w:val="00FE7476"/>
    <w:rsid w:val="627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EF85"/>
  <w15:docId w15:val="{6CAFD377-54BA-4C20-84FA-5E859E70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D6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5C"/>
    <w:rPr>
      <w:rFonts w:ascii="Tahoma" w:hAnsi="Tahoma" w:cs="Tahoma"/>
      <w:sz w:val="16"/>
      <w:szCs w:val="16"/>
    </w:rPr>
  </w:style>
  <w:style w:type="paragraph" w:styleId="Header">
    <w:name w:val="header"/>
    <w:basedOn w:val="Normal"/>
    <w:link w:val="HeaderChar"/>
    <w:uiPriority w:val="99"/>
    <w:unhideWhenUsed/>
    <w:rsid w:val="0039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AF"/>
  </w:style>
  <w:style w:type="paragraph" w:styleId="Footer">
    <w:name w:val="footer"/>
    <w:basedOn w:val="Normal"/>
    <w:link w:val="FooterChar"/>
    <w:uiPriority w:val="99"/>
    <w:unhideWhenUsed/>
    <w:rsid w:val="0039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8AF"/>
  </w:style>
  <w:style w:type="table" w:styleId="TableGrid">
    <w:name w:val="Table Grid"/>
    <w:basedOn w:val="TableNormal"/>
    <w:uiPriority w:val="59"/>
    <w:rsid w:val="00713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953C81046DE48A7141FB177346473" ma:contentTypeVersion="12" ma:contentTypeDescription="Create a new document." ma:contentTypeScope="" ma:versionID="482d423144e689dbe33f85154cffa16e">
  <xsd:schema xmlns:xsd="http://www.w3.org/2001/XMLSchema" xmlns:xs="http://www.w3.org/2001/XMLSchema" xmlns:p="http://schemas.microsoft.com/office/2006/metadata/properties" xmlns:ns2="7e55e84b-aa67-46b2-a277-16c31ff7424f" xmlns:ns3="b88a1616-da5a-484d-ae43-941438fbe070" targetNamespace="http://schemas.microsoft.com/office/2006/metadata/properties" ma:root="true" ma:fieldsID="e87c9502cc0edaf2fde94986997cf8cc" ns2:_="" ns3:_="">
    <xsd:import namespace="7e55e84b-aa67-46b2-a277-16c31ff7424f"/>
    <xsd:import namespace="b88a1616-da5a-484d-ae43-941438fbe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5e84b-aa67-46b2-a277-16c31ff74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a1616-da5a-484d-ae43-941438fbe0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88a1616-da5a-484d-ae43-941438fbe070">
      <UserInfo>
        <DisplayName>Dan Garrison</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57CA-5B89-4E4A-9625-9E98559933FA}"/>
</file>

<file path=customXml/itemProps2.xml><?xml version="1.0" encoding="utf-8"?>
<ds:datastoreItem xmlns:ds="http://schemas.openxmlformats.org/officeDocument/2006/customXml" ds:itemID="{30614938-F6C6-4326-8029-001437D8F641}">
  <ds:schemaRefs>
    <ds:schemaRef ds:uri="http://schemas.microsoft.com/office/2006/metadata/properties"/>
    <ds:schemaRef ds:uri="http://schemas.microsoft.com/office/infopath/2007/PartnerControls"/>
    <ds:schemaRef ds:uri="ec5ecc1b-1e87-4447-b319-718ff3de603b"/>
  </ds:schemaRefs>
</ds:datastoreItem>
</file>

<file path=customXml/itemProps3.xml><?xml version="1.0" encoding="utf-8"?>
<ds:datastoreItem xmlns:ds="http://schemas.openxmlformats.org/officeDocument/2006/customXml" ds:itemID="{0E76B7A1-60F6-4C6C-BC7E-012C815D4818}">
  <ds:schemaRefs>
    <ds:schemaRef ds:uri="http://schemas.microsoft.com/sharepoint/v3/contenttype/forms"/>
  </ds:schemaRefs>
</ds:datastoreItem>
</file>

<file path=customXml/itemProps4.xml><?xml version="1.0" encoding="utf-8"?>
<ds:datastoreItem xmlns:ds="http://schemas.openxmlformats.org/officeDocument/2006/customXml" ds:itemID="{A3261EE5-F61D-4CB5-88B5-D8D4BA7E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Hartley</dc:creator>
  <cp:keywords/>
  <cp:lastModifiedBy>Matthew Hartley</cp:lastModifiedBy>
  <cp:revision>29</cp:revision>
  <cp:lastPrinted>2020-01-17T18:57:00Z</cp:lastPrinted>
  <dcterms:created xsi:type="dcterms:W3CDTF">2020-01-17T17:47:00Z</dcterms:created>
  <dcterms:modified xsi:type="dcterms:W3CDTF">2020-01-28T21:09:00Z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0x010100E49953C81046DE48A7141FB177346473</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AuthorIds_UIVersion_2048">
    <vt:lpwstr>6</vt:lpwstr>
  </property>
  <property fmtid="{D5CDD505-2E9C-101B-9397-08002B2CF9AE}" pid="8" name="AuthorIds_UIVersion_6656">
    <vt:lpwstr>11</vt:lpwstr>
  </property>
  <property fmtid="{D5CDD505-2E9C-101B-9397-08002B2CF9AE}" pid="9" name="AuthorIds_UIVersion_7680">
    <vt:lpwstr>6</vt:lpwstr>
  </property>
</Properties>
</file>